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85AC15" w14:textId="77777777" w:rsidR="0033758B" w:rsidRDefault="00B81630">
      <w:pPr>
        <w:spacing w:after="40"/>
        <w:jc w:val="center"/>
      </w:pPr>
      <w:r>
        <w:rPr>
          <w:b/>
          <w:color w:val="1F4E5F"/>
          <w:sz w:val="36"/>
        </w:rPr>
        <w:t>RÈGLEMENT INTÉRIEUR</w:t>
      </w:r>
    </w:p>
    <w:p w14:paraId="66275F71" w14:textId="77777777" w:rsidR="0033758B" w:rsidRDefault="00B81630">
      <w:pPr>
        <w:jc w:val="center"/>
      </w:pPr>
      <w:r>
        <w:rPr>
          <w:i/>
          <w:color w:val="606060"/>
          <w:sz w:val="20"/>
        </w:rPr>
        <w:t>La Maison de la Vicomté — 7 rue de la Rance, 22690 La Vicomté-sur-Rance</w:t>
      </w:r>
    </w:p>
    <w:p w14:paraId="0F856CA3" w14:textId="77777777" w:rsidR="0033758B" w:rsidRDefault="00B81630">
      <w:pPr>
        <w:jc w:val="center"/>
      </w:pPr>
      <w:r>
        <w:rPr>
          <w:i/>
          <w:sz w:val="19"/>
        </w:rPr>
        <w:t>Annexe 2 au contrat de location saisonnière</w:t>
      </w:r>
    </w:p>
    <w:p w14:paraId="0CA562FD" w14:textId="77777777" w:rsidR="0033758B" w:rsidRDefault="0033758B"/>
    <w:p w14:paraId="3FD3391C" w14:textId="77777777" w:rsidR="0033758B" w:rsidRDefault="00B81630">
      <w:r>
        <w:rPr>
          <w:i/>
          <w:sz w:val="20"/>
        </w:rPr>
        <w:t>Nous sommes heureux de vous accueillir dans notre maison. Ce règlement n'a pas pour but de contraindre votre séjour, mais de préserver le confort de chacun et le bon état des lieux, afin que les voyageurs qui vous suivront puissent vivre la même belle expérience. Il fait partie intégrante du contrat de location : sa signature vaut acceptation.</w:t>
      </w:r>
    </w:p>
    <w:p w14:paraId="2542BFAA" w14:textId="77777777" w:rsidR="0033758B" w:rsidRDefault="00B81630">
      <w:pPr>
        <w:pBdr>
          <w:bottom w:val="single" w:sz="6" w:space="2" w:color="1F4E5F"/>
        </w:pBdr>
        <w:spacing w:before="260" w:after="80"/>
      </w:pPr>
      <w:r>
        <w:rPr>
          <w:b/>
          <w:color w:val="1F4E5F"/>
          <w:sz w:val="23"/>
        </w:rPr>
        <w:t>1. OCCUPATION DU LOGEMENT</w:t>
      </w:r>
    </w:p>
    <w:tbl>
      <w:tblPr>
        <w:tblStyle w:val="Grilledutableau"/>
        <w:tblW w:w="0" w:type="auto"/>
        <w:jc w:val="center"/>
        <w:tblLook w:val="04A0" w:firstRow="1" w:lastRow="0" w:firstColumn="1" w:lastColumn="0" w:noHBand="0" w:noVBand="1"/>
      </w:tblPr>
      <w:tblGrid>
        <w:gridCol w:w="3402"/>
        <w:gridCol w:w="6009"/>
      </w:tblGrid>
      <w:tr w:rsidR="0033758B" w14:paraId="3560B503" w14:textId="77777777">
        <w:trPr>
          <w:jc w:val="center"/>
        </w:trPr>
        <w:tc>
          <w:tcPr>
            <w:tcW w:w="3402" w:type="dxa"/>
            <w:shd w:val="clear" w:color="auto" w:fill="EFF4F6"/>
          </w:tcPr>
          <w:p w14:paraId="0CBFA418" w14:textId="77777777" w:rsidR="0033758B" w:rsidRDefault="00B81630">
            <w:r>
              <w:rPr>
                <w:b/>
                <w:sz w:val="20"/>
              </w:rPr>
              <w:t>Capacité maximale</w:t>
            </w:r>
          </w:p>
        </w:tc>
        <w:tc>
          <w:tcPr>
            <w:tcW w:w="6009" w:type="dxa"/>
          </w:tcPr>
          <w:p w14:paraId="2F06DD33" w14:textId="77777777" w:rsidR="0033758B" w:rsidRDefault="00B81630">
            <w:r>
              <w:rPr>
                <w:sz w:val="20"/>
              </w:rPr>
              <w:t>12 personnes</w:t>
            </w:r>
          </w:p>
        </w:tc>
      </w:tr>
      <w:tr w:rsidR="0033758B" w14:paraId="0F43CEC3" w14:textId="77777777">
        <w:trPr>
          <w:jc w:val="center"/>
        </w:trPr>
        <w:tc>
          <w:tcPr>
            <w:tcW w:w="3402" w:type="dxa"/>
            <w:shd w:val="clear" w:color="auto" w:fill="EFF4F6"/>
          </w:tcPr>
          <w:p w14:paraId="5A0CF281" w14:textId="77777777" w:rsidR="0033758B" w:rsidRDefault="00B81630">
            <w:r>
              <w:rPr>
                <w:b/>
                <w:sz w:val="20"/>
              </w:rPr>
              <w:t>Capacité étendue</w:t>
            </w:r>
          </w:p>
        </w:tc>
        <w:tc>
          <w:tcPr>
            <w:tcW w:w="6009" w:type="dxa"/>
          </w:tcPr>
          <w:p w14:paraId="3DC02477" w14:textId="77777777" w:rsidR="0033758B" w:rsidRDefault="00B81630">
            <w:r>
              <w:rPr>
                <w:sz w:val="20"/>
              </w:rPr>
              <w:t>Tarif de base pour 8 personnes ; supplément de 20 € par personne et par nuit de la 9e à la 12e</w:t>
            </w:r>
          </w:p>
        </w:tc>
      </w:tr>
      <w:tr w:rsidR="0033758B" w14:paraId="353CFA96" w14:textId="77777777">
        <w:trPr>
          <w:jc w:val="center"/>
        </w:trPr>
        <w:tc>
          <w:tcPr>
            <w:tcW w:w="3402" w:type="dxa"/>
            <w:shd w:val="clear" w:color="auto" w:fill="EFF4F6"/>
          </w:tcPr>
          <w:p w14:paraId="375FC709" w14:textId="77777777" w:rsidR="0033758B" w:rsidRDefault="00B81630">
            <w:r>
              <w:rPr>
                <w:b/>
                <w:sz w:val="20"/>
              </w:rPr>
              <w:t>Couchages</w:t>
            </w:r>
          </w:p>
        </w:tc>
        <w:tc>
          <w:tcPr>
            <w:tcW w:w="6009" w:type="dxa"/>
          </w:tcPr>
          <w:p w14:paraId="706386F3" w14:textId="77777777" w:rsidR="0033758B" w:rsidRDefault="00B81630">
            <w:r>
              <w:rPr>
                <w:sz w:val="20"/>
              </w:rPr>
              <w:t>5 chambres : 2 lits de 160, 1 lit de 140 et son bureau, 2 lits de 80 jumelables ; la cinquième chambre, avec 1 lit de 140 et 2 lits de 80, s'ouvre pour les groupes de plus de 8 personnes</w:t>
            </w:r>
          </w:p>
        </w:tc>
      </w:tr>
      <w:tr w:rsidR="0033758B" w14:paraId="68EECD19" w14:textId="77777777">
        <w:trPr>
          <w:jc w:val="center"/>
        </w:trPr>
        <w:tc>
          <w:tcPr>
            <w:tcW w:w="3402" w:type="dxa"/>
            <w:shd w:val="clear" w:color="auto" w:fill="EFF4F6"/>
          </w:tcPr>
          <w:p w14:paraId="7F660BF4" w14:textId="77777777" w:rsidR="0033758B" w:rsidRDefault="00B81630">
            <w:r>
              <w:rPr>
                <w:b/>
                <w:sz w:val="20"/>
              </w:rPr>
              <w:t>Stationnement</w:t>
            </w:r>
          </w:p>
        </w:tc>
        <w:tc>
          <w:tcPr>
            <w:tcW w:w="6009" w:type="dxa"/>
          </w:tcPr>
          <w:p w14:paraId="08E58A14" w14:textId="77777777" w:rsidR="0033758B" w:rsidRDefault="00B81630">
            <w:r>
              <w:rPr>
                <w:sz w:val="20"/>
              </w:rPr>
              <w:t>3 véhicules maximum sur le parking privé</w:t>
            </w:r>
          </w:p>
        </w:tc>
      </w:tr>
    </w:tbl>
    <w:p w14:paraId="2C3F1BE3" w14:textId="77777777" w:rsidR="0033758B" w:rsidRDefault="0033758B"/>
    <w:p w14:paraId="0C1DAB36" w14:textId="77777777" w:rsidR="0033758B" w:rsidRDefault="00B81630">
      <w:r>
        <w:rPr>
          <w:sz w:val="20"/>
        </w:rPr>
        <w:t>Le nombre d'occupants ne peut en aucun cas dépasser la capacité indiquée au contrat, y compris pour une seule nuit. Toute personne supplémentaire, même de passage, doit faire l'objet d'un accord écrit préalable du bailleur.</w:t>
      </w:r>
    </w:p>
    <w:p w14:paraId="693DDEA0" w14:textId="77777777" w:rsidR="0033758B" w:rsidRDefault="00B81630">
      <w:r>
        <w:rPr>
          <w:sz w:val="20"/>
        </w:rPr>
        <w:t>Le logement est loué à usage exclusif d'habitation de loisirs. La sous-location, même à titre gratuit, est interdite.</w:t>
      </w:r>
    </w:p>
    <w:tbl>
      <w:tblPr>
        <w:tblStyle w:val="Grilledutableau"/>
        <w:tblW w:w="0" w:type="auto"/>
        <w:tblLook w:val="04A0" w:firstRow="1" w:lastRow="0" w:firstColumn="1" w:lastColumn="0" w:noHBand="0" w:noVBand="1"/>
      </w:tblPr>
      <w:tblGrid>
        <w:gridCol w:w="9736"/>
      </w:tblGrid>
      <w:tr w:rsidR="0033758B" w14:paraId="6517C872" w14:textId="77777777">
        <w:tc>
          <w:tcPr>
            <w:tcW w:w="9746" w:type="dxa"/>
            <w:shd w:val="clear" w:color="auto" w:fill="FFF8E1"/>
          </w:tcPr>
          <w:p w14:paraId="0592A02E" w14:textId="77777777" w:rsidR="0033758B" w:rsidRDefault="00B81630">
            <w:r>
              <w:rPr>
                <w:b/>
                <w:sz w:val="19"/>
              </w:rPr>
              <w:t>Les fêtes, soirées dansantes, événements festifs et rassemblements de personnes non hébergées sont strictement interdits dans la maison comme dans le jardin.</w:t>
            </w:r>
          </w:p>
        </w:tc>
      </w:tr>
    </w:tbl>
    <w:p w14:paraId="5C719F0B" w14:textId="77777777" w:rsidR="0033758B" w:rsidRDefault="0033758B"/>
    <w:p w14:paraId="0DEF5CD7" w14:textId="77777777" w:rsidR="0033758B" w:rsidRDefault="00B81630">
      <w:pPr>
        <w:pBdr>
          <w:bottom w:val="single" w:sz="6" w:space="2" w:color="1F4E5F"/>
        </w:pBdr>
        <w:spacing w:before="260" w:after="80"/>
      </w:pPr>
      <w:r>
        <w:rPr>
          <w:b/>
          <w:color w:val="1F4E5F"/>
          <w:sz w:val="23"/>
        </w:rPr>
        <w:t>2. ARRIVÉE ET DÉPART</w:t>
      </w:r>
    </w:p>
    <w:tbl>
      <w:tblPr>
        <w:tblStyle w:val="Grilledutableau"/>
        <w:tblW w:w="0" w:type="auto"/>
        <w:jc w:val="center"/>
        <w:tblLook w:val="04A0" w:firstRow="1" w:lastRow="0" w:firstColumn="1" w:lastColumn="0" w:noHBand="0" w:noVBand="1"/>
      </w:tblPr>
      <w:tblGrid>
        <w:gridCol w:w="3402"/>
        <w:gridCol w:w="6009"/>
      </w:tblGrid>
      <w:tr w:rsidR="0033758B" w14:paraId="1EE37024" w14:textId="77777777">
        <w:trPr>
          <w:jc w:val="center"/>
        </w:trPr>
        <w:tc>
          <w:tcPr>
            <w:tcW w:w="3402" w:type="dxa"/>
            <w:shd w:val="clear" w:color="auto" w:fill="EFF4F6"/>
          </w:tcPr>
          <w:p w14:paraId="32C9508A" w14:textId="77777777" w:rsidR="0033758B" w:rsidRDefault="00B81630">
            <w:r>
              <w:rPr>
                <w:b/>
                <w:sz w:val="20"/>
              </w:rPr>
              <w:t>Arrivée</w:t>
            </w:r>
          </w:p>
        </w:tc>
        <w:tc>
          <w:tcPr>
            <w:tcW w:w="6009" w:type="dxa"/>
          </w:tcPr>
          <w:p w14:paraId="70238CF4" w14:textId="77777777" w:rsidR="0033758B" w:rsidRDefault="00B81630">
            <w:r>
              <w:rPr>
                <w:sz w:val="20"/>
              </w:rPr>
              <w:t>entre 16 h et 20 h</w:t>
            </w:r>
          </w:p>
        </w:tc>
      </w:tr>
      <w:tr w:rsidR="0033758B" w14:paraId="73134EA1" w14:textId="77777777">
        <w:trPr>
          <w:jc w:val="center"/>
        </w:trPr>
        <w:tc>
          <w:tcPr>
            <w:tcW w:w="3402" w:type="dxa"/>
            <w:shd w:val="clear" w:color="auto" w:fill="EFF4F6"/>
          </w:tcPr>
          <w:p w14:paraId="1651E687" w14:textId="77777777" w:rsidR="0033758B" w:rsidRDefault="00B81630">
            <w:r>
              <w:rPr>
                <w:b/>
                <w:sz w:val="20"/>
              </w:rPr>
              <w:t>Départ</w:t>
            </w:r>
          </w:p>
        </w:tc>
        <w:tc>
          <w:tcPr>
            <w:tcW w:w="6009" w:type="dxa"/>
          </w:tcPr>
          <w:p w14:paraId="5F058D87" w14:textId="77777777" w:rsidR="0033758B" w:rsidRDefault="00B81630">
            <w:r>
              <w:rPr>
                <w:sz w:val="20"/>
              </w:rPr>
              <w:t>avant 10 h</w:t>
            </w:r>
          </w:p>
        </w:tc>
      </w:tr>
    </w:tbl>
    <w:p w14:paraId="46BC677B" w14:textId="77777777" w:rsidR="0033758B" w:rsidRDefault="0033758B"/>
    <w:p w14:paraId="44DAB03A" w14:textId="77777777" w:rsidR="0033758B" w:rsidRDefault="00B81630">
      <w:r>
        <w:rPr>
          <w:sz w:val="20"/>
        </w:rPr>
        <w:t>Ces horaires permettent la préparation soignée de la maison entre deux séjours. Merci de nous prévenir en cas de retard imprévu.</w:t>
      </w:r>
    </w:p>
    <w:p w14:paraId="14A7730B" w14:textId="77777777" w:rsidR="0033758B" w:rsidRDefault="00B81630">
      <w:r>
        <w:rPr>
          <w:sz w:val="20"/>
        </w:rPr>
        <w:t>Selon les circonstances, l'arrivée se fait en notre présence ou de façon autonome grâce à la boîte à clés située dans le petit appentis au fond de la cour. Le code vous est communiqué avant votre arrivée. Il est personnel et ne doit être transmis à aucun tiers.</w:t>
      </w:r>
    </w:p>
    <w:p w14:paraId="76F53BE4" w14:textId="77777777" w:rsidR="0033758B" w:rsidRDefault="00B81630">
      <w:pPr>
        <w:spacing w:before="160" w:after="40"/>
      </w:pPr>
      <w:r>
        <w:rPr>
          <w:b/>
        </w:rPr>
        <w:t>À votre arrivée</w:t>
      </w:r>
    </w:p>
    <w:p w14:paraId="3907A44C" w14:textId="77777777" w:rsidR="0033758B" w:rsidRDefault="00B81630">
      <w:pPr>
        <w:pStyle w:val="Listepuces"/>
        <w:spacing w:after="40"/>
      </w:pPr>
      <w:r>
        <w:t>Vérifiez que le logement correspond à votre réservation.</w:t>
      </w:r>
    </w:p>
    <w:p w14:paraId="7536C4DC" w14:textId="4246D463" w:rsidR="0033758B" w:rsidRDefault="00B81630">
      <w:pPr>
        <w:pStyle w:val="Listepuces"/>
        <w:spacing w:after="40"/>
      </w:pPr>
      <w:r>
        <w:t xml:space="preserve">Signalez-nous toute anomalie ou dégradation dans les 24 heures suivant votre arrivée. Passé ce délai et sans signalement de votre part, le logement et son mobilier sont réputés conformes au reportage photographique réalisé avant votre arrivée.</w:t>
      </w:r>
      <w:proofErr w:type="spellStart"/>
      <w:r>
        <w:t xml:space="preserve"/>
      </w:r>
      <w:proofErr w:type="spellEnd"/>
      <w:r>
        <w:t xml:space="preserve"/>
      </w:r>
      <w:proofErr w:type="spellStart"/>
      <w:r>
        <w:t xml:space="preserve"/>
      </w:r>
      <w:proofErr w:type="spellEnd"/>
      <w:r>
        <w:t xml:space="preserve"/>
      </w:r>
      <w:r w:rsidR="00A27CE0">
        <w:t xml:space="preserve"/>
      </w:r>
      <w:proofErr w:type="spellStart"/>
      <w:r w:rsidR="00A27CE0">
        <w:t xml:space="preserve"/>
      </w:r>
      <w:proofErr w:type="spellEnd"/>
      <w:r w:rsidR="00A27CE0">
        <w:t xml:space="preserve"/>
      </w:r>
    </w:p>
    <w:p w14:paraId="512B102D" w14:textId="77777777" w:rsidR="0033758B" w:rsidRDefault="00B81630">
      <w:pPr>
        <w:pBdr>
          <w:bottom w:val="single" w:sz="6" w:space="2" w:color="1F4E5F"/>
        </w:pBdr>
        <w:spacing w:before="260" w:after="80"/>
      </w:pPr>
      <w:r>
        <w:rPr>
          <w:b/>
          <w:color w:val="1F4E5F"/>
          <w:sz w:val="23"/>
        </w:rPr>
        <w:t>3. TRANQUILLITÉ ET VOISINAGE</w:t>
      </w:r>
    </w:p>
    <w:p w14:paraId="7C186988" w14:textId="77777777" w:rsidR="0033758B" w:rsidRDefault="00B81630">
      <w:r>
        <w:rPr>
          <w:sz w:val="20"/>
        </w:rPr>
        <w:lastRenderedPageBreak/>
        <w:t>La maison se trouve dans un environnement calme et résidentiel. Nous vous remercions de préserver la tranquillité du voisinage, en particulier :</w:t>
      </w:r>
    </w:p>
    <w:p w14:paraId="4F9588C8" w14:textId="77777777" w:rsidR="0033758B" w:rsidRDefault="00B81630">
      <w:pPr>
        <w:pStyle w:val="Listepuces"/>
        <w:spacing w:after="40"/>
      </w:pPr>
      <w:r>
        <w:t>Entre 22 h et 8 h : musique et conversations à volume modéré, notamment dans le jardin et sur la terrasse.</w:t>
      </w:r>
    </w:p>
    <w:p w14:paraId="36AD3C98" w14:textId="77777777" w:rsidR="0033758B" w:rsidRDefault="00B81630">
      <w:pPr>
        <w:pStyle w:val="Listepuces"/>
        <w:spacing w:after="40"/>
      </w:pPr>
      <w:r>
        <w:t>Fermeture des fenêtres en cas de musique en soirée.</w:t>
      </w:r>
    </w:p>
    <w:p w14:paraId="2EFA6830" w14:textId="77777777" w:rsidR="0033758B" w:rsidRDefault="00B81630">
      <w:pPr>
        <w:pStyle w:val="Listepuces"/>
        <w:spacing w:after="40"/>
      </w:pPr>
      <w:r>
        <w:t>Attention au bruit lors des arrivées et départs de véhicules en soirée ou tôt le matin.</w:t>
      </w:r>
    </w:p>
    <w:p w14:paraId="577BD287" w14:textId="77777777" w:rsidR="0033758B" w:rsidRDefault="0033758B"/>
    <w:p w14:paraId="44485DC2" w14:textId="77777777" w:rsidR="0033758B" w:rsidRDefault="00B81630">
      <w:r>
        <w:rPr>
          <w:sz w:val="20"/>
        </w:rPr>
        <w:t xml:space="preserve">Les nuisances sonores répétées ou un trouble avéré du voisinage peuvent justifier la résiliation du séjour, sans remboursement des nuits restantes, dans les conditions prévues à l'article 8 bis du contrat (mise en garde préalable, sauf danger immédiat).</w:t>
      </w:r>
    </w:p>
    <w:p w14:paraId="2741B7B7" w14:textId="77777777" w:rsidR="0033758B" w:rsidRDefault="00B81630">
      <w:pPr>
        <w:pBdr>
          <w:bottom w:val="single" w:sz="6" w:space="2" w:color="1F4E5F"/>
        </w:pBdr>
        <w:spacing w:before="260" w:after="80"/>
      </w:pPr>
      <w:r>
        <w:rPr>
          <w:b/>
          <w:color w:val="1F4E5F"/>
          <w:sz w:val="23"/>
        </w:rPr>
        <w:t>4. INTERDICTION DE FUMER</w:t>
      </w:r>
    </w:p>
    <w:p w14:paraId="1F31B1F6" w14:textId="77777777" w:rsidR="0033758B" w:rsidRDefault="00B81630">
      <w:r>
        <w:rPr>
          <w:sz w:val="20"/>
        </w:rPr>
        <w:t>Il est interdit de fumer et de vapoter à l'intérieur du logement. Vous pouvez fumer à l'extérieur, en utilisant les cendriers mis à disposition et en veillant à ne laisser aucun mégot dans le jardin.</w:t>
      </w:r>
    </w:p>
    <w:tbl>
      <w:tblPr>
        <w:tblStyle w:val="Grilledutableau"/>
        <w:tblW w:w="0" w:type="auto"/>
        <w:tblLook w:val="04A0" w:firstRow="1" w:lastRow="0" w:firstColumn="1" w:lastColumn="0" w:noHBand="0" w:noVBand="1"/>
      </w:tblPr>
      <w:tblGrid>
        <w:gridCol w:w="9736"/>
      </w:tblGrid>
      <w:tr w:rsidR="0033758B" w14:paraId="176A14AC" w14:textId="77777777">
        <w:tc>
          <w:tcPr>
            <w:tcW w:w="9746" w:type="dxa"/>
            <w:shd w:val="clear" w:color="auto" w:fill="FFF8E1"/>
          </w:tcPr>
          <w:p w14:paraId="5084F2F9" w14:textId="77777777" w:rsidR="0033758B" w:rsidRDefault="00B81630">
            <w:r>
              <w:rPr>
                <w:b/>
                <w:sz w:val="19"/>
              </w:rPr>
              <w:t>Toute odeur de tabac persistante à l'intérieur donnera lieu à une retenue sur le dépôt de garantie au titre des frais de remise en état (nettoyage textiles, aération professionnelle).</w:t>
            </w:r>
          </w:p>
        </w:tc>
      </w:tr>
    </w:tbl>
    <w:p w14:paraId="5BA7D8A2" w14:textId="77777777" w:rsidR="0033758B" w:rsidRDefault="0033758B"/>
    <w:p w14:paraId="512EAA00" w14:textId="77777777" w:rsidR="0033758B" w:rsidRDefault="00B81630">
      <w:pPr>
        <w:pBdr>
          <w:bottom w:val="single" w:sz="6" w:space="2" w:color="1F4E5F"/>
        </w:pBdr>
        <w:spacing w:before="260" w:after="80"/>
      </w:pPr>
      <w:r>
        <w:rPr>
          <w:b/>
          <w:color w:val="1F4E5F"/>
          <w:sz w:val="23"/>
        </w:rPr>
        <w:t>5. ANIMAUX DE COMPAGNIE</w:t>
      </w:r>
    </w:p>
    <w:p w14:paraId="063C921A" w14:textId="77777777" w:rsidR="0033758B" w:rsidRDefault="00B81630">
      <w:r>
        <w:rPr>
          <w:sz w:val="20"/>
        </w:rPr>
        <w:t>Nous accueillons avec plaisir un compagnon à quatre pattes, dans les conditions suivantes :</w:t>
      </w:r>
    </w:p>
    <w:p w14:paraId="5CBDA997" w14:textId="77777777" w:rsidR="0033758B" w:rsidRDefault="00B81630">
      <w:pPr>
        <w:pStyle w:val="Listepuces"/>
        <w:spacing w:after="40"/>
      </w:pPr>
      <w:r>
        <w:t xml:space="preserve">Un seul chien par séjour, quel que soit son poids.</w:t>
      </w:r>
    </w:p>
    <w:p w14:paraId="731FDDE5" w14:textId="77777777" w:rsidR="0033758B" w:rsidRDefault="00B81630">
      <w:pPr>
        <w:pStyle w:val="Listepuces"/>
        <w:spacing w:after="40"/>
      </w:pPr>
      <w:r>
        <w:t>Sa présence doit être signalée au moment de la réservation.</w:t>
      </w:r>
    </w:p>
    <w:p w14:paraId="28908471" w14:textId="77777777" w:rsidR="0033758B" w:rsidRDefault="00B81630">
      <w:pPr>
        <w:pStyle w:val="Listepuces"/>
        <w:spacing w:after="40"/>
      </w:pPr>
      <w:r>
        <w:t>Les chiens ne sont pas autorisés dans les chambres.</w:t>
      </w:r>
    </w:p>
    <w:p w14:paraId="4B35AC41" w14:textId="77777777" w:rsidR="0033758B" w:rsidRDefault="00B81630">
      <w:pPr>
        <w:pStyle w:val="Listepuces"/>
        <w:spacing w:after="40"/>
      </w:pPr>
      <w:r>
        <w:t>Ils ne doivent pas monter sur les canapés ni sur le mobilier.</w:t>
      </w:r>
    </w:p>
    <w:p w14:paraId="651E2535" w14:textId="77777777" w:rsidR="0033758B" w:rsidRDefault="00B81630">
      <w:pPr>
        <w:pStyle w:val="Listepuces"/>
        <w:spacing w:after="40"/>
      </w:pPr>
      <w:r>
        <w:t>L'animal ne doit pas être laissé seul dans la maison.</w:t>
      </w:r>
    </w:p>
    <w:p w14:paraId="50865C29" w14:textId="77777777" w:rsidR="0033758B" w:rsidRDefault="00B81630">
      <w:pPr>
        <w:pStyle w:val="Listepuces"/>
        <w:spacing w:after="40"/>
      </w:pPr>
      <w:r>
        <w:t>Les déjections doivent être ramassées dans le jardin, au fur et à mesure et avant votre départ.</w:t>
      </w:r>
    </w:p>
    <w:p w14:paraId="4D8A7F0A" w14:textId="77777777" w:rsidR="0033758B" w:rsidRDefault="00B81630">
      <w:pPr>
        <w:pStyle w:val="Listepuces"/>
        <w:spacing w:after="40"/>
      </w:pPr>
      <w:r>
        <w:t>Merci de veiller au calme de votre compagnon afin de préserver la tranquillité du voisinage.</w:t>
      </w:r>
    </w:p>
    <w:p w14:paraId="55387CEC" w14:textId="77777777" w:rsidR="0033758B" w:rsidRDefault="0033758B"/>
    <w:p w14:paraId="731D3EDA" w14:textId="77777777" w:rsidR="0033758B" w:rsidRDefault="00B81630">
      <w:r>
        <w:rPr>
          <w:sz w:val="20"/>
        </w:rPr>
        <w:t>Le locataire est responsable de tout dégât ou nuisance causé par son animal. Les chats et autres animaux ne sont pas admis.</w:t>
      </w:r>
    </w:p>
    <w:p w14:paraId="44011839" w14:textId="77777777" w:rsidR="0033758B" w:rsidRDefault="00B81630">
      <w:pPr>
        <w:pBdr>
          <w:bottom w:val="single" w:sz="6" w:space="2" w:color="1F4E5F"/>
        </w:pBdr>
        <w:spacing w:before="260" w:after="80"/>
      </w:pPr>
      <w:r>
        <w:rPr>
          <w:b/>
          <w:color w:val="1F4E5F"/>
          <w:sz w:val="23"/>
        </w:rPr>
        <w:t>6. SÉCURITÉ</w:t>
      </w:r>
    </w:p>
    <w:p w14:paraId="790B1340" w14:textId="77777777" w:rsidR="0033758B" w:rsidRDefault="00B81630">
      <w:pPr>
        <w:spacing w:before="160" w:after="40"/>
      </w:pPr>
      <w:r>
        <w:rPr>
          <w:b/>
        </w:rPr>
        <w:t>Fermeture du logement</w:t>
      </w:r>
    </w:p>
    <w:p w14:paraId="38EE8892" w14:textId="77777777" w:rsidR="0033758B" w:rsidRDefault="00B81630">
      <w:r>
        <w:rPr>
          <w:sz w:val="20"/>
        </w:rPr>
        <w:t>Avant de quitter la maison, même pour une courte promenade, merci de fermer les fenêtres et les volets, de verrouiller la porte d'entrée et de refermer le portillon.</w:t>
      </w:r>
    </w:p>
    <w:p w14:paraId="31FA085B" w14:textId="77777777" w:rsidR="0033758B" w:rsidRDefault="00B81630">
      <w:pPr>
        <w:spacing w:before="160" w:after="40"/>
      </w:pPr>
      <w:r>
        <w:rPr>
          <w:b/>
        </w:rPr>
        <w:t>Cheminée</w:t>
      </w:r>
    </w:p>
    <w:p w14:paraId="601F5131" w14:textId="77777777" w:rsidR="0033758B" w:rsidRDefault="00B81630">
      <w:r>
        <w:rPr>
          <w:sz w:val="20"/>
        </w:rPr>
        <w:t>L'insert est à votre disposition. Pour l'utiliser en sécurité : ouvrez l'arrivée d'air, placez deux ou trois bûches avec un allume-feu, puis refermez immédiatement la porte de l'insert. Ajustez l'arrivée d'air une fois le feu bien installé.</w:t>
      </w:r>
    </w:p>
    <w:tbl>
      <w:tblPr>
        <w:tblStyle w:val="Grilledutableau"/>
        <w:tblW w:w="0" w:type="auto"/>
        <w:tblLook w:val="04A0" w:firstRow="1" w:lastRow="0" w:firstColumn="1" w:lastColumn="0" w:noHBand="0" w:noVBand="1"/>
      </w:tblPr>
      <w:tblGrid>
        <w:gridCol w:w="9736"/>
      </w:tblGrid>
      <w:tr w:rsidR="0033758B" w14:paraId="773BCA36" w14:textId="77777777">
        <w:tc>
          <w:tcPr>
            <w:tcW w:w="9746" w:type="dxa"/>
            <w:shd w:val="clear" w:color="auto" w:fill="FFF8E1"/>
          </w:tcPr>
          <w:p w14:paraId="2C7A9F3E" w14:textId="77777777" w:rsidR="0033758B" w:rsidRDefault="00B81630">
            <w:r>
              <w:rPr>
                <w:b/>
                <w:sz w:val="19"/>
              </w:rPr>
              <w:t>Ne brûlez jamais de papier, carton, emballages ou déchets : cela endommage le conduit et provoque des feux de cheminée. Ne laissez jamais un feu sans surveillance et assurez-vous qu'il est complètement éteint avant de vous coucher ou de quitter la maison.</w:t>
            </w:r>
          </w:p>
        </w:tc>
      </w:tr>
    </w:tbl>
    <w:p w14:paraId="4BC97EC4" w14:textId="77777777" w:rsidR="0033758B" w:rsidRDefault="0033758B"/>
    <w:p w14:paraId="0C10F681" w14:textId="77777777" w:rsidR="0033758B" w:rsidRDefault="00B81630">
      <w:r>
        <w:rPr>
          <w:sz w:val="20"/>
        </w:rPr>
        <w:t>Un panier de bois est fourni. Pour plusieurs flambées, merci de prévoir l'achat de bois supplémentaire.</w:t>
      </w:r>
    </w:p>
    <w:p w14:paraId="01CD696A" w14:textId="77777777" w:rsidR="0033758B" w:rsidRDefault="00B81630">
      <w:pPr>
        <w:spacing w:before="160" w:after="40"/>
      </w:pPr>
      <w:r>
        <w:rPr>
          <w:b/>
        </w:rPr>
        <w:lastRenderedPageBreak/>
        <w:t>Chauffage</w:t>
      </w:r>
    </w:p>
    <w:p w14:paraId="4051C3FA" w14:textId="77777777" w:rsidR="0033758B" w:rsidRDefault="00B81630">
      <w:r>
        <w:rPr>
          <w:sz w:val="20"/>
        </w:rPr>
        <w:t>Les radiateurs électriques ne doivent jamais être couverts ni obstrués. Ne posez aucun objet, vêtement ou linge dessus ou devant. Merci d'utiliser le chauffage avec modération et de fermer les radiateurs en quittant la maison.</w:t>
      </w:r>
    </w:p>
    <w:p w14:paraId="1BD817B4" w14:textId="77777777" w:rsidR="0033758B" w:rsidRDefault="00B81630">
      <w:pPr>
        <w:spacing w:before="160" w:after="40"/>
      </w:pPr>
      <w:r>
        <w:rPr>
          <w:b/>
        </w:rPr>
        <w:t>Détecteur de fumée et électricité</w:t>
      </w:r>
    </w:p>
    <w:p w14:paraId="4C12229E" w14:textId="77777777" w:rsidR="0033758B" w:rsidRDefault="00B81630">
      <w:r>
        <w:rPr>
          <w:sz w:val="20"/>
        </w:rPr>
        <w:t>Le logement est équipé d'un détecteur de fumée normalisé qu'il est interdit de démonter ou de neutraliser. En cas de coupure, le tableau électrique se trouve dans le garage. Si le problème persiste, contactez-nous.</w:t>
      </w:r>
    </w:p>
    <w:p w14:paraId="6EC6D326" w14:textId="77777777" w:rsidR="0033758B" w:rsidRDefault="00B81630">
      <w:pPr>
        <w:spacing w:before="160" w:after="40"/>
      </w:pPr>
      <w:r>
        <w:rPr>
          <w:b/>
        </w:rPr>
        <w:t>Enfants</w:t>
      </w:r>
    </w:p>
    <w:p w14:paraId="5C9F4B25" w14:textId="31600C1A" w:rsidR="0033758B" w:rsidRDefault="00B81630">
      <w:r>
        <w:rPr>
          <w:sz w:val="20"/>
        </w:rPr>
        <w:t xml:space="preserve">Un lit parapluie, </w:t>
      </w:r>
      <w:proofErr w:type="spellStart"/>
      <w:r>
        <w:rPr>
          <w:sz w:val="20"/>
        </w:rPr>
        <w:t>une</w:t>
      </w:r>
      <w:proofErr w:type="spellEnd"/>
      <w:r>
        <w:rPr>
          <w:sz w:val="20"/>
        </w:rPr>
        <w:t xml:space="preserve"> chaise haute </w:t>
      </w:r>
      <w:proofErr w:type="spellStart"/>
      <w:r>
        <w:rPr>
          <w:sz w:val="20"/>
        </w:rPr>
        <w:t>sont</w:t>
      </w:r>
      <w:proofErr w:type="spellEnd"/>
      <w:r>
        <w:rPr>
          <w:sz w:val="20"/>
        </w:rPr>
        <w:t xml:space="preserve"> </w:t>
      </w:r>
      <w:proofErr w:type="spellStart"/>
      <w:r>
        <w:rPr>
          <w:sz w:val="20"/>
        </w:rPr>
        <w:t>disponibles</w:t>
      </w:r>
      <w:proofErr w:type="spellEnd"/>
      <w:r>
        <w:rPr>
          <w:sz w:val="20"/>
        </w:rPr>
        <w:t xml:space="preserve"> sur </w:t>
      </w:r>
      <w:proofErr w:type="spellStart"/>
      <w:r>
        <w:rPr>
          <w:sz w:val="20"/>
        </w:rPr>
        <w:t>demande</w:t>
      </w:r>
      <w:proofErr w:type="spellEnd"/>
      <w:r>
        <w:rPr>
          <w:sz w:val="20"/>
        </w:rPr>
        <w:t>. Les enfants de moins d'un an ne sont pas décomptés de la capacité et ne donnent lieu à aucun supplément, mais leur présence doit nous être signalée avant l'arrivée.</w:t>
      </w:r>
    </w:p>
    <w:tbl>
      <w:tblPr>
        <w:tblStyle w:val="Grilledutableau"/>
        <w:tblW w:w="0" w:type="auto"/>
        <w:tblLook w:val="04A0" w:firstRow="1" w:lastRow="0" w:firstColumn="1" w:lastColumn="0" w:noHBand="0" w:noVBand="1"/>
      </w:tblPr>
      <w:tblGrid>
        <w:gridCol w:w="9736"/>
      </w:tblGrid>
      <w:tr w:rsidR="0033758B" w14:paraId="754363AB" w14:textId="77777777">
        <w:tc>
          <w:tcPr>
            <w:tcW w:w="9746" w:type="dxa"/>
            <w:shd w:val="clear" w:color="auto" w:fill="FFF8E1"/>
          </w:tcPr>
          <w:p w14:paraId="6612AB52" w14:textId="77777777" w:rsidR="0033758B" w:rsidRDefault="00B81630">
            <w:r>
              <w:rPr>
                <w:b/>
                <w:sz w:val="19"/>
              </w:rPr>
              <w:t>La chaise haute ne dispose pas de harnais de sécurité. Une surveillance permanente de l'enfant est indispensable pendant son utilisation. Les enfants demeurent sous l'entière responsabilité des adultes qui les accompagnent, dans la maison comme dans le jardin.</w:t>
            </w:r>
          </w:p>
        </w:tc>
      </w:tr>
    </w:tbl>
    <w:p w14:paraId="35539321" w14:textId="77777777" w:rsidR="0033758B" w:rsidRDefault="0033758B"/>
    <w:p w14:paraId="62402424" w14:textId="77777777" w:rsidR="0033758B" w:rsidRDefault="00B81630">
      <w:pPr>
        <w:spacing w:before="160" w:after="40"/>
      </w:pPr>
      <w:r>
        <w:rPr>
          <w:b/>
        </w:rPr>
        <w:t>Borne de recharge électrique</w:t>
      </w:r>
    </w:p>
    <w:p w14:paraId="51B75A09" w14:textId="77777777" w:rsidR="0033758B" w:rsidRDefault="00B81630">
      <w:r>
        <w:rPr>
          <w:sz w:val="20"/>
        </w:rPr>
        <w:t>Une borne de recharge pour véhicule électrique est disponible sur demande, au tarif de 20 € par jour d'utilisation, réglé à votre arrivée. Elle est ouverte et refermée par nos soins. Son utilisation sans autorisation préalable est interdite.</w:t>
      </w:r>
    </w:p>
    <w:p w14:paraId="0205E6C3" w14:textId="77777777" w:rsidR="0033758B" w:rsidRDefault="00B81630">
      <w:pPr>
        <w:pBdr>
          <w:bottom w:val="single" w:sz="6" w:space="2" w:color="1F4E5F"/>
        </w:pBdr>
        <w:spacing w:before="260" w:after="80"/>
      </w:pPr>
      <w:r>
        <w:rPr>
          <w:b/>
          <w:color w:val="1F4E5F"/>
          <w:sz w:val="23"/>
        </w:rPr>
        <w:t>7. UTILISATION DES ÉQUIPEMENTS</w:t>
      </w:r>
    </w:p>
    <w:p w14:paraId="37727200" w14:textId="77777777" w:rsidR="0033758B" w:rsidRDefault="00B81630">
      <w:pPr>
        <w:spacing w:before="160" w:after="40"/>
      </w:pPr>
      <w:r>
        <w:rPr>
          <w:b/>
        </w:rPr>
        <w:t>Plaque à induction</w:t>
      </w:r>
    </w:p>
    <w:p w14:paraId="3C8C3575" w14:textId="77777777" w:rsidR="0033758B" w:rsidRDefault="00B81630">
      <w:r>
        <w:rPr>
          <w:sz w:val="20"/>
        </w:rPr>
        <w:t>Utilisez uniquement des ustensiles adaptés à l'induction. Laissez refroidir avant nettoyage, avec une éponge douce ou un chiffon microfibre. Grattoirs métalliques, laine d'acier et produits abrasifs sont proscrits : ils rayent définitivement la surface.</w:t>
      </w:r>
    </w:p>
    <w:p w14:paraId="69EB909C" w14:textId="77777777" w:rsidR="0033758B" w:rsidRDefault="00B81630">
      <w:pPr>
        <w:spacing w:before="160" w:after="40"/>
      </w:pPr>
      <w:r>
        <w:rPr>
          <w:b/>
        </w:rPr>
        <w:t>Lave-vaisselle</w:t>
      </w:r>
    </w:p>
    <w:p w14:paraId="0D1798FA" w14:textId="77777777" w:rsidR="0033758B" w:rsidRDefault="00B81630">
      <w:r>
        <w:rPr>
          <w:sz w:val="20"/>
        </w:rPr>
        <w:t>Videz-le complètement après chaque cycle et nettoyez le filtre toutes les trois à quatre utilisations. Des capsules sont fournies pour vos premiers lavages.</w:t>
      </w:r>
    </w:p>
    <w:p w14:paraId="5D545C4D" w14:textId="77777777" w:rsidR="0033758B" w:rsidRDefault="00B81630">
      <w:pPr>
        <w:spacing w:before="160" w:after="40"/>
      </w:pPr>
      <w:r>
        <w:rPr>
          <w:b/>
        </w:rPr>
        <w:t>Lave-linge et sèche-linge</w:t>
      </w:r>
    </w:p>
    <w:p w14:paraId="0865D9A2" w14:textId="77777777" w:rsidR="0033758B" w:rsidRDefault="00B81630">
      <w:r>
        <w:rPr>
          <w:sz w:val="20"/>
        </w:rPr>
        <w:t>Ne surchargez pas le tambour. Après chaque utilisation du sèche-linge, videz le réservoir d'eau et nettoyez le filtre à peluches.</w:t>
      </w:r>
    </w:p>
    <w:p w14:paraId="465ABF4B" w14:textId="77777777" w:rsidR="0033758B" w:rsidRDefault="00B81630">
      <w:pPr>
        <w:spacing w:before="160" w:after="40"/>
      </w:pPr>
      <w:r>
        <w:rPr>
          <w:b/>
        </w:rPr>
        <w:t>Plancha</w:t>
      </w:r>
    </w:p>
    <w:p w14:paraId="226976DE" w14:textId="77777777" w:rsidR="0033758B" w:rsidRDefault="00B81630">
      <w:r>
        <w:rPr>
          <w:sz w:val="20"/>
        </w:rPr>
        <w:t>Nettoyez-la juste après utilisation : versez de l'eau froide ou quelques glaçons pour créer un choc thermique, puis retirez délicatement les résidus avec la spatule prévue. Aucun produit abrasif.</w:t>
      </w:r>
    </w:p>
    <w:p w14:paraId="4301D53A" w14:textId="77777777" w:rsidR="0033758B" w:rsidRDefault="00B81630">
      <w:pPr>
        <w:spacing w:before="160" w:after="40"/>
      </w:pPr>
      <w:r>
        <w:rPr>
          <w:b/>
        </w:rPr>
        <w:t>Robinet extérieur</w:t>
      </w:r>
    </w:p>
    <w:p w14:paraId="385DDCD9" w14:textId="77777777" w:rsidR="0033758B" w:rsidRDefault="00B81630">
      <w:r>
        <w:rPr>
          <w:sz w:val="20"/>
        </w:rPr>
        <w:t>Merci de vérifier qu'il est bien fermé après chaque utilisation.</w:t>
      </w:r>
    </w:p>
    <w:p w14:paraId="03EE5551" w14:textId="77777777" w:rsidR="0033758B" w:rsidRDefault="00B81630">
      <w:pPr>
        <w:spacing w:before="160" w:after="40"/>
      </w:pPr>
      <w:r>
        <w:rPr>
          <w:b/>
        </w:rPr>
        <w:t>Internet</w:t>
      </w:r>
    </w:p>
    <w:p w14:paraId="694BA7CA" w14:textId="77777777" w:rsidR="0033758B" w:rsidRDefault="00B81630">
      <w:r>
        <w:rPr>
          <w:sz w:val="20"/>
        </w:rPr>
        <w:t>La maison dispose d'une connexion Starlink. En cas de coupure, débranchez le routeur, attendez dix secondes, rebranchez-le et patientez deux minutes. Toute utilisation contraire à la loi est interdite et engage la responsabilité du locataire.</w:t>
      </w:r>
    </w:p>
    <w:p w14:paraId="1670E666" w14:textId="77777777" w:rsidR="0033758B" w:rsidRDefault="00B81630">
      <w:pPr>
        <w:pBdr>
          <w:bottom w:val="single" w:sz="6" w:space="2" w:color="1F4E5F"/>
        </w:pBdr>
        <w:spacing w:before="260" w:after="80"/>
      </w:pPr>
      <w:r>
        <w:rPr>
          <w:b/>
          <w:color w:val="1F4E5F"/>
          <w:sz w:val="23"/>
        </w:rPr>
        <w:t>8. ENTRETIEN ET DÉCHETS</w:t>
      </w:r>
    </w:p>
    <w:p w14:paraId="04438DC2" w14:textId="77777777" w:rsidR="0033758B" w:rsidRDefault="00B81630">
      <w:r>
        <w:rPr>
          <w:sz w:val="20"/>
        </w:rPr>
        <w:lastRenderedPageBreak/>
        <w:t>Le logement doit être maintenu en bon état de propreté pendant toute la durée du séjour. Le tri sélectif est en vigueur sur la commune : merci de respecter la séparation des déchets et d'évacuer le verre avant votre départ.</w:t>
      </w:r>
    </w:p>
    <w:p w14:paraId="2EA1EF85" w14:textId="77777777" w:rsidR="0033758B" w:rsidRDefault="00B81630">
      <w:r>
        <w:rPr>
          <w:sz w:val="20"/>
        </w:rPr>
        <w:t>Le mobilier de jardin et les équipements extérieurs doivent être rentrés ou protégés en cas d'intempéries annoncées.</w:t>
      </w:r>
    </w:p>
    <w:p w14:paraId="156E82F5" w14:textId="77777777" w:rsidR="0033758B" w:rsidRDefault="00B81630">
      <w:pPr>
        <w:pBdr>
          <w:bottom w:val="single" w:sz="6" w:space="2" w:color="1F4E5F"/>
        </w:pBdr>
        <w:spacing w:before="260" w:after="80"/>
      </w:pPr>
      <w:r>
        <w:rPr>
          <w:b/>
          <w:color w:val="1F4E5F"/>
          <w:sz w:val="23"/>
        </w:rPr>
        <w:t>9. LINGE ET CONSOMMABLES</w:t>
      </w:r>
    </w:p>
    <w:p w14:paraId="4BA2A8FA" w14:textId="77777777" w:rsidR="0033758B" w:rsidRDefault="00B81630">
      <w:r>
        <w:rPr>
          <w:sz w:val="20"/>
        </w:rPr>
        <w:t>Le linge de lit et les serviettes de toilette sont fournis. Nous mettons également à votre disposition du papier toilette pour les premiers jours, du savon, quelques produits ménagers essentiels et quelques capsules de café.</w:t>
      </w:r>
    </w:p>
    <w:p w14:paraId="3A394C99" w14:textId="77777777" w:rsidR="0033758B" w:rsidRDefault="00B81630">
      <w:r>
        <w:rPr>
          <w:sz w:val="20"/>
        </w:rPr>
        <w:t>Pour un séjour de plusieurs jours, merci de prévoir les consommables nécessaires pour la suite. Les serviettes de toilette ne doivent pas être emportées à l'extérieur (plage, piscine).</w:t>
      </w:r>
    </w:p>
    <w:p w14:paraId="433C51E3" w14:textId="77777777" w:rsidR="0033758B" w:rsidRDefault="00B81630">
      <w:pPr>
        <w:pBdr>
          <w:bottom w:val="single" w:sz="6" w:space="2" w:color="1F4E5F"/>
        </w:pBdr>
        <w:spacing w:before="260" w:after="80"/>
      </w:pPr>
      <w:r>
        <w:rPr>
          <w:b/>
          <w:color w:val="1F4E5F"/>
          <w:sz w:val="23"/>
        </w:rPr>
        <w:t>10. AVANT VOTRE DÉPART</w:t>
      </w:r>
    </w:p>
    <w:p w14:paraId="7C1E562A" w14:textId="77777777" w:rsidR="0033758B" w:rsidRDefault="00B81630">
      <w:r>
        <w:rPr>
          <w:sz w:val="20"/>
        </w:rPr>
        <w:t>Afin de préparer la maison pour les voyageurs suivants, merci de vérifier les points suivants :</w:t>
      </w:r>
    </w:p>
    <w:p w14:paraId="32DC8E42" w14:textId="77777777" w:rsidR="0033758B" w:rsidRDefault="00B81630">
      <w:pPr>
        <w:spacing w:after="40"/>
        <w:ind w:left="283"/>
      </w:pPr>
      <w:r>
        <w:rPr>
          <w:sz w:val="20"/>
        </w:rPr>
        <w:t>☐  Défaire les lits utilisés.</w:t>
      </w:r>
    </w:p>
    <w:p w14:paraId="524A3D56" w14:textId="77777777" w:rsidR="0033758B" w:rsidRDefault="00B81630">
      <w:pPr>
        <w:spacing w:after="40"/>
        <w:ind w:left="283"/>
      </w:pPr>
      <w:r>
        <w:rPr>
          <w:sz w:val="20"/>
        </w:rPr>
        <w:t>☐  Déposer le linge de lit et les serviettes dans la buanderie.</w:t>
      </w:r>
    </w:p>
    <w:p w14:paraId="051FF166" w14:textId="77777777" w:rsidR="0033758B" w:rsidRDefault="00B81630">
      <w:pPr>
        <w:spacing w:after="40"/>
        <w:ind w:left="283"/>
      </w:pPr>
      <w:r>
        <w:rPr>
          <w:sz w:val="20"/>
        </w:rPr>
        <w:t>☐  Vider le réfrigérateur.</w:t>
      </w:r>
    </w:p>
    <w:p w14:paraId="357C91C6" w14:textId="77777777" w:rsidR="0033758B" w:rsidRDefault="00B81630">
      <w:pPr>
        <w:spacing w:after="40"/>
        <w:ind w:left="283"/>
      </w:pPr>
      <w:r>
        <w:rPr>
          <w:sz w:val="20"/>
        </w:rPr>
        <w:t>☐  Faire la vaisselle et vider le lave-vaisselle.</w:t>
      </w:r>
    </w:p>
    <w:p w14:paraId="06F129DB" w14:textId="77777777" w:rsidR="0033758B" w:rsidRDefault="00B81630">
      <w:pPr>
        <w:spacing w:after="40"/>
        <w:ind w:left="283"/>
      </w:pPr>
      <w:r>
        <w:rPr>
          <w:sz w:val="20"/>
        </w:rPr>
        <w:t>☐  Nettoyer la plancha si vous l'avez utilisée.</w:t>
      </w:r>
    </w:p>
    <w:p w14:paraId="6CDF70A0" w14:textId="77777777" w:rsidR="0033758B" w:rsidRDefault="00B81630">
      <w:pPr>
        <w:spacing w:after="40"/>
        <w:ind w:left="283"/>
      </w:pPr>
      <w:r>
        <w:rPr>
          <w:sz w:val="20"/>
        </w:rPr>
        <w:t>☐  Vider les poubelles et respecter le tri ; évacuer le verre.</w:t>
      </w:r>
    </w:p>
    <w:p w14:paraId="52F0A18F" w14:textId="77777777" w:rsidR="0033758B" w:rsidRDefault="00B81630">
      <w:pPr>
        <w:spacing w:after="40"/>
        <w:ind w:left="283"/>
      </w:pPr>
      <w:r>
        <w:rPr>
          <w:sz w:val="20"/>
        </w:rPr>
        <w:t>☐  Éteindre les lumières et les appareils, fermer les radiateurs.</w:t>
      </w:r>
    </w:p>
    <w:p w14:paraId="7472D951" w14:textId="77777777" w:rsidR="0033758B" w:rsidRDefault="00B81630">
      <w:pPr>
        <w:spacing w:after="40"/>
        <w:ind w:left="283"/>
      </w:pPr>
      <w:r>
        <w:rPr>
          <w:sz w:val="20"/>
        </w:rPr>
        <w:t>☐  Fermer les fenêtres et les volets.</w:t>
      </w:r>
    </w:p>
    <w:p w14:paraId="7507E79E" w14:textId="77777777" w:rsidR="0033758B" w:rsidRDefault="00B81630">
      <w:pPr>
        <w:spacing w:after="40"/>
        <w:ind w:left="283"/>
      </w:pPr>
      <w:r>
        <w:rPr>
          <w:sz w:val="20"/>
        </w:rPr>
        <w:t>☐  Vérifier que le robinet extérieur est fermé.</w:t>
      </w:r>
    </w:p>
    <w:p w14:paraId="4B4D8784" w14:textId="77777777" w:rsidR="0033758B" w:rsidRDefault="00B81630">
      <w:pPr>
        <w:spacing w:after="40"/>
        <w:ind w:left="283"/>
      </w:pPr>
      <w:r>
        <w:rPr>
          <w:sz w:val="20"/>
        </w:rPr>
        <w:t>☐  Ramasser les déjections dans le jardin le cas échéant.</w:t>
      </w:r>
    </w:p>
    <w:p w14:paraId="7854BB2D" w14:textId="77777777" w:rsidR="0033758B" w:rsidRDefault="00B81630">
      <w:pPr>
        <w:spacing w:after="40"/>
        <w:ind w:left="283"/>
      </w:pPr>
      <w:r>
        <w:rPr>
          <w:sz w:val="20"/>
        </w:rPr>
        <w:t>☐  Remettre les clés selon les consignes convenues.</w:t>
      </w:r>
    </w:p>
    <w:p w14:paraId="659DA096" w14:textId="77777777" w:rsidR="0033758B" w:rsidRDefault="0033758B"/>
    <w:p w14:paraId="6B268244" w14:textId="77777777" w:rsidR="0033758B" w:rsidRDefault="00B81630">
      <w:r>
        <w:rPr>
          <w:sz w:val="20"/>
        </w:rPr>
        <w:t>Le forfait ménage de fin de séjour couvre le nettoyage courant de la maison. Il ne dispense pas des gestes ci-dessus. Un logement rendu dans un état nécessitant un nettoyage exceptionnel donnera lieu à une facturation complémentaire, retenue sur le dépôt de garantie.</w:t>
      </w:r>
    </w:p>
    <w:p w14:paraId="3F605A7F" w14:textId="77777777" w:rsidR="0033758B" w:rsidRDefault="00B81630">
      <w:pPr>
        <w:pBdr>
          <w:bottom w:val="single" w:sz="6" w:space="2" w:color="1F4E5F"/>
        </w:pBdr>
        <w:spacing w:before="260" w:after="80"/>
      </w:pPr>
      <w:r>
        <w:rPr>
          <w:b/>
          <w:color w:val="1F4E5F"/>
          <w:sz w:val="23"/>
        </w:rPr>
        <w:t>11. DÉGRADATIONS ET RESPONSABILITÉ</w:t>
      </w:r>
    </w:p>
    <w:p w14:paraId="6E7C9446" w14:textId="77777777" w:rsidR="0033758B" w:rsidRDefault="00B81630">
      <w:r>
        <w:rPr>
          <w:sz w:val="20"/>
        </w:rPr>
        <w:t>Le locataire est responsable de l'ensemble des dommages causés au logement, au mobilier et aux équipements pendant son séjour, qu'ils soient de son fait ou de celui des personnes qu'il héberge.</w:t>
      </w:r>
    </w:p>
    <w:p w14:paraId="3C512EFA" w14:textId="77777777" w:rsidR="0033758B" w:rsidRDefault="00B81630">
      <w:r>
        <w:rPr>
          <w:sz w:val="20"/>
        </w:rPr>
        <w:t>Tout objet cassé, manquant ou détérioré doit nous être signalé. Le coût de remplacement ou de réparation sera retenu sur le dépôt de garantie de 1 000 €, sur justificatif (facture ou devis). En cas de dommage supérieur au dépôt de garantie, le complément reste dû par le locataire.</w:t>
      </w:r>
    </w:p>
    <w:p w14:paraId="1183F5BB" w14:textId="77777777" w:rsidR="0033758B" w:rsidRDefault="00B81630">
      <w:r>
        <w:rPr>
          <w:sz w:val="20"/>
        </w:rPr>
        <w:t>Le bailleur décline toute responsabilité en cas de vol, perte ou détérioration des effets personnels des locataires, ainsi qu'en cas d'accident survenu du fait d'une utilisation non conforme des équipements.</w:t>
      </w:r>
    </w:p>
    <w:p w14:paraId="0E76B04C" w14:textId="77777777" w:rsidR="0033758B" w:rsidRDefault="00B81630">
      <w:pPr>
        <w:pBdr>
          <w:bottom w:val="single" w:sz="6" w:space="2" w:color="1F4E5F"/>
        </w:pBdr>
        <w:spacing w:before="260" w:after="80"/>
      </w:pPr>
      <w:r>
        <w:rPr>
          <w:b/>
          <w:color w:val="1F4E5F"/>
          <w:sz w:val="23"/>
        </w:rPr>
        <w:t>12. TAXE DE SÉJOUR</w:t>
      </w:r>
    </w:p>
    <w:p w14:paraId="7A561146" w14:textId="77777777" w:rsidR="0033758B" w:rsidRDefault="00B81630">
      <w:r>
        <w:rPr>
          <w:sz w:val="20"/>
        </w:rPr>
        <w:t xml:space="preserve">La taxe de séjour est instituée par Dinan Agglomération (délibération du 26/06/2023), majorée d'une taxe additionnelle départementale de 10 % depuis le 1er janvier 2025. Elle est due par chaque personne hébergée et par nuit, et perçue </w:t>
      </w:r>
      <w:r>
        <w:rPr>
          <w:sz w:val="20"/>
        </w:rPr>
        <w:lastRenderedPageBreak/>
        <w:t>par le bailleur pour le compte de la collectivité. Son montant figure distinctement sur votre facture, séparément du prix de la location. Elle n’est pas incluse dans le paiement en ligne : elle est réglée sur place, le jour de votre arrivée.</w:t>
      </w:r>
    </w:p>
    <w:p w14:paraId="52E19713" w14:textId="77777777" w:rsidR="0033758B" w:rsidRDefault="00B81630">
      <w:pPr>
        <w:spacing w:before="160" w:after="40"/>
      </w:pPr>
      <w:r>
        <w:rPr>
          <w:b/>
        </w:rPr>
        <w:t>Tarif applicable à la Maison de la Vicomté</w:t>
      </w:r>
    </w:p>
    <w:tbl>
      <w:tblPr>
        <w:tblStyle w:val="Grilledutableau"/>
        <w:tblW w:w="0" w:type="auto"/>
        <w:jc w:val="center"/>
        <w:tblLook w:val="04A0" w:firstRow="1" w:lastRow="0" w:firstColumn="1" w:lastColumn="0" w:noHBand="0" w:noVBand="1"/>
      </w:tblPr>
      <w:tblGrid>
        <w:gridCol w:w="4649"/>
        <w:gridCol w:w="2381"/>
        <w:gridCol w:w="2381"/>
      </w:tblGrid>
      <w:tr w:rsidR="0033758B" w14:paraId="297C37A6" w14:textId="77777777">
        <w:trPr>
          <w:jc w:val="center"/>
        </w:trPr>
        <w:tc>
          <w:tcPr>
            <w:tcW w:w="4649" w:type="dxa"/>
            <w:shd w:val="clear" w:color="auto" w:fill="EFF4F6"/>
          </w:tcPr>
          <w:p w14:paraId="336D9C47" w14:textId="77777777" w:rsidR="0033758B" w:rsidRDefault="00B81630">
            <w:r>
              <w:rPr>
                <w:b/>
                <w:sz w:val="19"/>
              </w:rPr>
              <w:t>Catégorie</w:t>
            </w:r>
          </w:p>
        </w:tc>
        <w:tc>
          <w:tcPr>
            <w:tcW w:w="2381" w:type="dxa"/>
            <w:shd w:val="clear" w:color="auto" w:fill="EFF4F6"/>
          </w:tcPr>
          <w:p w14:paraId="0F112A9C" w14:textId="77777777" w:rsidR="0033758B" w:rsidRDefault="00B81630">
            <w:pPr>
              <w:jc w:val="center"/>
            </w:pPr>
            <w:r>
              <w:rPr>
                <w:b/>
                <w:sz w:val="19"/>
              </w:rPr>
              <w:t>Taux</w:t>
            </w:r>
          </w:p>
        </w:tc>
        <w:tc>
          <w:tcPr>
            <w:tcW w:w="2381" w:type="dxa"/>
            <w:shd w:val="clear" w:color="auto" w:fill="EFF4F6"/>
          </w:tcPr>
          <w:p w14:paraId="209C5BD8" w14:textId="77777777" w:rsidR="0033758B" w:rsidRDefault="00B81630">
            <w:pPr>
              <w:jc w:val="center"/>
            </w:pPr>
            <w:r>
              <w:rPr>
                <w:b/>
                <w:sz w:val="19"/>
              </w:rPr>
              <w:t>Plafond</w:t>
            </w:r>
          </w:p>
        </w:tc>
      </w:tr>
      <w:tr w:rsidR="0033758B" w14:paraId="0F8B7B14" w14:textId="77777777">
        <w:trPr>
          <w:jc w:val="center"/>
        </w:trPr>
        <w:tc>
          <w:tcPr>
            <w:tcW w:w="4649" w:type="dxa"/>
          </w:tcPr>
          <w:p w14:paraId="1D6FAE67" w14:textId="77777777" w:rsidR="0033758B" w:rsidRDefault="00B81630">
            <w:r>
              <w:rPr>
                <w:sz w:val="19"/>
              </w:rPr>
              <w:t>Hébergement non classé</w:t>
            </w:r>
          </w:p>
        </w:tc>
        <w:tc>
          <w:tcPr>
            <w:tcW w:w="2381" w:type="dxa"/>
          </w:tcPr>
          <w:p w14:paraId="608269C0" w14:textId="77777777" w:rsidR="0033758B" w:rsidRDefault="00B81630">
            <w:pPr>
              <w:jc w:val="center"/>
            </w:pPr>
            <w:r>
              <w:rPr>
                <w:sz w:val="19"/>
              </w:rPr>
              <w:t>3,3 % du prix de la nuitée par personne</w:t>
            </w:r>
          </w:p>
        </w:tc>
        <w:tc>
          <w:tcPr>
            <w:tcW w:w="2381" w:type="dxa"/>
          </w:tcPr>
          <w:p w14:paraId="061FDDC5" w14:textId="77777777" w:rsidR="0033758B" w:rsidRDefault="00B81630">
            <w:pPr>
              <w:jc w:val="center"/>
            </w:pPr>
            <w:r>
              <w:rPr>
                <w:sz w:val="19"/>
              </w:rPr>
              <w:t>2,75 € / personne / nuit</w:t>
            </w:r>
          </w:p>
        </w:tc>
      </w:tr>
    </w:tbl>
    <w:p w14:paraId="74FD5DB1" w14:textId="77777777" w:rsidR="0033758B" w:rsidRDefault="0033758B"/>
    <w:p w14:paraId="37004EAE" w14:textId="77777777" w:rsidR="0033758B" w:rsidRDefault="00B81630">
      <w:r>
        <w:rPr>
          <w:i/>
          <w:sz w:val="20"/>
        </w:rPr>
        <w:t>Mode de calcul : (prix de la nuitée ÷ nombre de personnes accueillies) × 3,3 % × nombre de personnes assujetties × nombre de nuits.</w:t>
      </w:r>
    </w:p>
    <w:p w14:paraId="21D73AF6" w14:textId="77777777" w:rsidR="0033758B" w:rsidRDefault="0033758B"/>
    <w:p w14:paraId="58FDA95C" w14:textId="77777777" w:rsidR="0033758B" w:rsidRDefault="00B81630">
      <w:r>
        <w:rPr>
          <w:sz w:val="20"/>
        </w:rPr>
        <w:t>Exemple pour un séjour de 7 nuits à 300 € la nuit, pour 4 adultes et 2 enfants :</w:t>
      </w:r>
    </w:p>
    <w:p w14:paraId="16571EE4" w14:textId="77777777" w:rsidR="0033758B" w:rsidRDefault="00B81630">
      <w:pPr>
        <w:pStyle w:val="Listepuces"/>
        <w:spacing w:after="40"/>
      </w:pPr>
      <w:r>
        <w:t>300 € ÷ 6 personnes accueillies = 50 € par personne et par nuit</w:t>
      </w:r>
    </w:p>
    <w:p w14:paraId="2748DCF5" w14:textId="77777777" w:rsidR="0033758B" w:rsidRDefault="00B81630">
      <w:pPr>
        <w:pStyle w:val="Listepuces"/>
        <w:spacing w:after="40"/>
      </w:pPr>
      <w:r>
        <w:t>50 € × 3,3 % = 1,65 € par personne et par nuit</w:t>
      </w:r>
    </w:p>
    <w:p w14:paraId="31516B76" w14:textId="77777777" w:rsidR="0033758B" w:rsidRDefault="00B81630">
      <w:pPr>
        <w:pStyle w:val="Listepuces"/>
        <w:spacing w:after="40"/>
      </w:pPr>
      <w:r>
        <w:t>1,65 € × 4 adultes × 7 nuits = 46,20 € de taxe de séjour (les 2 enfants mineurs sont exonérés)</w:t>
      </w:r>
    </w:p>
    <w:p w14:paraId="1B945A26" w14:textId="77777777" w:rsidR="00087D3C" w:rsidRDefault="003808A4">
      <w:pPr>
        <w:spacing w:before="160" w:after="80"/>
      </w:pPr>
      <w:r>
        <w:rPr>
          <w:b/>
          <w:sz w:val="20"/>
        </w:rPr>
        <w:t xml:space="preserve">En pratique : </w:t>
      </w:r>
      <w:r>
        <w:rPr>
          <w:sz w:val="20"/>
        </w:rPr>
        <w:t>pour simplifier le calcul et l’encaissement, le bailleur applique un montant forfaitaire de 1 € par adulte et par nuitée, proche du montant réglementaire moyen sur l’ensemble de ses tarifs. Les personnes mineures en sont exonérées. Cette taxe n’est pas incluse dans le paiement en ligne : elle est réglée sur place, le jour de l’arrivée, et fait l’objet d’un reçu distinct du prix de la location.</w:t>
      </w:r>
    </w:p>
    <w:p w14:paraId="255313D6" w14:textId="77777777" w:rsidR="0033758B" w:rsidRDefault="00B81630">
      <w:pPr>
        <w:spacing w:before="160" w:after="40"/>
      </w:pPr>
      <w:r>
        <w:rPr>
          <w:b/>
        </w:rPr>
        <w:t>Barème complet Dinan Agglomération 2026</w:t>
      </w:r>
    </w:p>
    <w:p w14:paraId="7F2CBCC6" w14:textId="77777777" w:rsidR="0033758B" w:rsidRDefault="00B81630">
      <w:r>
        <w:rPr>
          <w:i/>
          <w:sz w:val="19"/>
        </w:rPr>
        <w:t>À titre indicatif, tarifs applicables aux hébergements classés (taxe additionnelle départementale incluse) :</w:t>
      </w:r>
    </w:p>
    <w:tbl>
      <w:tblPr>
        <w:tblStyle w:val="Grilledutableau"/>
        <w:tblW w:w="0" w:type="auto"/>
        <w:jc w:val="center"/>
        <w:tblLook w:val="04A0" w:firstRow="1" w:lastRow="0" w:firstColumn="1" w:lastColumn="0" w:noHBand="0" w:noVBand="1"/>
      </w:tblPr>
      <w:tblGrid>
        <w:gridCol w:w="4649"/>
        <w:gridCol w:w="2381"/>
        <w:gridCol w:w="2381"/>
      </w:tblGrid>
      <w:tr w:rsidR="0033758B" w14:paraId="773AA6CC" w14:textId="77777777">
        <w:trPr>
          <w:jc w:val="center"/>
        </w:trPr>
        <w:tc>
          <w:tcPr>
            <w:tcW w:w="4649" w:type="dxa"/>
            <w:shd w:val="clear" w:color="auto" w:fill="EFF4F6"/>
          </w:tcPr>
          <w:p w14:paraId="7252F56F" w14:textId="77777777" w:rsidR="0033758B" w:rsidRDefault="00B81630">
            <w:r>
              <w:rPr>
                <w:b/>
                <w:sz w:val="19"/>
              </w:rPr>
              <w:t>Catégorie d'hébergement</w:t>
            </w:r>
          </w:p>
        </w:tc>
        <w:tc>
          <w:tcPr>
            <w:tcW w:w="2381" w:type="dxa"/>
            <w:shd w:val="clear" w:color="auto" w:fill="EFF4F6"/>
          </w:tcPr>
          <w:p w14:paraId="739E86C0" w14:textId="77777777" w:rsidR="0033758B" w:rsidRDefault="00B81630">
            <w:pPr>
              <w:jc w:val="center"/>
            </w:pPr>
            <w:r>
              <w:rPr>
                <w:b/>
                <w:sz w:val="19"/>
              </w:rPr>
              <w:t>Dinan Agglo.</w:t>
            </w:r>
          </w:p>
        </w:tc>
        <w:tc>
          <w:tcPr>
            <w:tcW w:w="2381" w:type="dxa"/>
            <w:shd w:val="clear" w:color="auto" w:fill="EFF4F6"/>
          </w:tcPr>
          <w:p w14:paraId="23A47574" w14:textId="77777777" w:rsidR="0033758B" w:rsidRDefault="00B81630">
            <w:pPr>
              <w:jc w:val="center"/>
            </w:pPr>
            <w:r>
              <w:rPr>
                <w:b/>
                <w:sz w:val="19"/>
              </w:rPr>
              <w:t>Total avec département</w:t>
            </w:r>
          </w:p>
        </w:tc>
      </w:tr>
      <w:tr w:rsidR="0033758B" w14:paraId="14388F65" w14:textId="77777777">
        <w:trPr>
          <w:jc w:val="center"/>
        </w:trPr>
        <w:tc>
          <w:tcPr>
            <w:tcW w:w="4649" w:type="dxa"/>
          </w:tcPr>
          <w:p w14:paraId="201DE123" w14:textId="77777777" w:rsidR="0033758B" w:rsidRDefault="00B81630">
            <w:r>
              <w:rPr>
                <w:sz w:val="19"/>
              </w:rPr>
              <w:t>Palaces</w:t>
            </w:r>
          </w:p>
        </w:tc>
        <w:tc>
          <w:tcPr>
            <w:tcW w:w="2381" w:type="dxa"/>
          </w:tcPr>
          <w:p w14:paraId="3552CD50" w14:textId="77777777" w:rsidR="0033758B" w:rsidRDefault="00B81630">
            <w:pPr>
              <w:jc w:val="center"/>
            </w:pPr>
            <w:r>
              <w:rPr>
                <w:sz w:val="19"/>
              </w:rPr>
              <w:t>2,50 €</w:t>
            </w:r>
          </w:p>
        </w:tc>
        <w:tc>
          <w:tcPr>
            <w:tcW w:w="2381" w:type="dxa"/>
          </w:tcPr>
          <w:p w14:paraId="449B487C" w14:textId="77777777" w:rsidR="0033758B" w:rsidRDefault="00B81630">
            <w:pPr>
              <w:jc w:val="center"/>
            </w:pPr>
            <w:r>
              <w:rPr>
                <w:sz w:val="19"/>
              </w:rPr>
              <w:t>2,75 €</w:t>
            </w:r>
          </w:p>
        </w:tc>
      </w:tr>
      <w:tr w:rsidR="0033758B" w14:paraId="6648B21F" w14:textId="77777777">
        <w:trPr>
          <w:jc w:val="center"/>
        </w:trPr>
        <w:tc>
          <w:tcPr>
            <w:tcW w:w="4649" w:type="dxa"/>
          </w:tcPr>
          <w:p w14:paraId="58E1E111" w14:textId="77777777" w:rsidR="0033758B" w:rsidRDefault="00B81630">
            <w:r>
              <w:rPr>
                <w:sz w:val="19"/>
              </w:rPr>
              <w:t>Meublés de tourisme 5 étoiles</w:t>
            </w:r>
          </w:p>
        </w:tc>
        <w:tc>
          <w:tcPr>
            <w:tcW w:w="2381" w:type="dxa"/>
          </w:tcPr>
          <w:p w14:paraId="6C843F09" w14:textId="77777777" w:rsidR="0033758B" w:rsidRDefault="00B81630">
            <w:pPr>
              <w:jc w:val="center"/>
            </w:pPr>
            <w:r>
              <w:rPr>
                <w:sz w:val="19"/>
              </w:rPr>
              <w:t>2,00 €</w:t>
            </w:r>
          </w:p>
        </w:tc>
        <w:tc>
          <w:tcPr>
            <w:tcW w:w="2381" w:type="dxa"/>
          </w:tcPr>
          <w:p w14:paraId="287331C2" w14:textId="77777777" w:rsidR="0033758B" w:rsidRDefault="00B81630">
            <w:pPr>
              <w:jc w:val="center"/>
            </w:pPr>
            <w:r>
              <w:rPr>
                <w:sz w:val="19"/>
              </w:rPr>
              <w:t>2,20 €</w:t>
            </w:r>
          </w:p>
        </w:tc>
      </w:tr>
      <w:tr w:rsidR="0033758B" w14:paraId="52926D67" w14:textId="77777777">
        <w:trPr>
          <w:jc w:val="center"/>
        </w:trPr>
        <w:tc>
          <w:tcPr>
            <w:tcW w:w="4649" w:type="dxa"/>
          </w:tcPr>
          <w:p w14:paraId="0DE63684" w14:textId="77777777" w:rsidR="0033758B" w:rsidRDefault="00B81630">
            <w:r>
              <w:rPr>
                <w:sz w:val="19"/>
              </w:rPr>
              <w:t>Meublés de tourisme 4 étoiles</w:t>
            </w:r>
          </w:p>
        </w:tc>
        <w:tc>
          <w:tcPr>
            <w:tcW w:w="2381" w:type="dxa"/>
          </w:tcPr>
          <w:p w14:paraId="53C624F8" w14:textId="77777777" w:rsidR="0033758B" w:rsidRDefault="00B81630">
            <w:pPr>
              <w:jc w:val="center"/>
            </w:pPr>
            <w:r>
              <w:rPr>
                <w:sz w:val="19"/>
              </w:rPr>
              <w:t>1,50 €</w:t>
            </w:r>
          </w:p>
        </w:tc>
        <w:tc>
          <w:tcPr>
            <w:tcW w:w="2381" w:type="dxa"/>
          </w:tcPr>
          <w:p w14:paraId="73850EB7" w14:textId="77777777" w:rsidR="0033758B" w:rsidRDefault="00B81630">
            <w:pPr>
              <w:jc w:val="center"/>
            </w:pPr>
            <w:r>
              <w:rPr>
                <w:sz w:val="19"/>
              </w:rPr>
              <w:t>1,65 €</w:t>
            </w:r>
          </w:p>
        </w:tc>
      </w:tr>
      <w:tr w:rsidR="0033758B" w14:paraId="3AC2CC0D" w14:textId="77777777">
        <w:trPr>
          <w:jc w:val="center"/>
        </w:trPr>
        <w:tc>
          <w:tcPr>
            <w:tcW w:w="4649" w:type="dxa"/>
          </w:tcPr>
          <w:p w14:paraId="567BEA0C" w14:textId="77777777" w:rsidR="0033758B" w:rsidRDefault="00B81630">
            <w:r>
              <w:rPr>
                <w:sz w:val="19"/>
              </w:rPr>
              <w:t>Meublés de tourisme 3 étoiles</w:t>
            </w:r>
          </w:p>
        </w:tc>
        <w:tc>
          <w:tcPr>
            <w:tcW w:w="2381" w:type="dxa"/>
          </w:tcPr>
          <w:p w14:paraId="6ACEC232" w14:textId="77777777" w:rsidR="0033758B" w:rsidRDefault="00B81630">
            <w:pPr>
              <w:jc w:val="center"/>
            </w:pPr>
            <w:r>
              <w:rPr>
                <w:sz w:val="19"/>
              </w:rPr>
              <w:t>1,20 €</w:t>
            </w:r>
          </w:p>
        </w:tc>
        <w:tc>
          <w:tcPr>
            <w:tcW w:w="2381" w:type="dxa"/>
          </w:tcPr>
          <w:p w14:paraId="18FCF153" w14:textId="77777777" w:rsidR="0033758B" w:rsidRDefault="00B81630">
            <w:pPr>
              <w:jc w:val="center"/>
            </w:pPr>
            <w:r>
              <w:rPr>
                <w:sz w:val="19"/>
              </w:rPr>
              <w:t>1,32 €</w:t>
            </w:r>
          </w:p>
        </w:tc>
      </w:tr>
      <w:tr w:rsidR="0033758B" w14:paraId="64EB3231" w14:textId="77777777">
        <w:trPr>
          <w:jc w:val="center"/>
        </w:trPr>
        <w:tc>
          <w:tcPr>
            <w:tcW w:w="4649" w:type="dxa"/>
          </w:tcPr>
          <w:p w14:paraId="5E1AF2D3" w14:textId="77777777" w:rsidR="0033758B" w:rsidRDefault="00B81630">
            <w:r>
              <w:rPr>
                <w:sz w:val="19"/>
              </w:rPr>
              <w:t>Meublés de tourisme 2 étoiles</w:t>
            </w:r>
          </w:p>
        </w:tc>
        <w:tc>
          <w:tcPr>
            <w:tcW w:w="2381" w:type="dxa"/>
          </w:tcPr>
          <w:p w14:paraId="4AE27C44" w14:textId="77777777" w:rsidR="0033758B" w:rsidRDefault="00B81630">
            <w:pPr>
              <w:jc w:val="center"/>
            </w:pPr>
            <w:r>
              <w:rPr>
                <w:sz w:val="19"/>
              </w:rPr>
              <w:t>0,90 €</w:t>
            </w:r>
          </w:p>
        </w:tc>
        <w:tc>
          <w:tcPr>
            <w:tcW w:w="2381" w:type="dxa"/>
          </w:tcPr>
          <w:p w14:paraId="6DC620F4" w14:textId="77777777" w:rsidR="0033758B" w:rsidRDefault="00B81630">
            <w:pPr>
              <w:jc w:val="center"/>
            </w:pPr>
            <w:r>
              <w:rPr>
                <w:sz w:val="19"/>
              </w:rPr>
              <w:t>0,99 €</w:t>
            </w:r>
          </w:p>
        </w:tc>
      </w:tr>
      <w:tr w:rsidR="0033758B" w14:paraId="66998BE2" w14:textId="77777777">
        <w:trPr>
          <w:jc w:val="center"/>
        </w:trPr>
        <w:tc>
          <w:tcPr>
            <w:tcW w:w="4649" w:type="dxa"/>
          </w:tcPr>
          <w:p w14:paraId="2DF15DE4" w14:textId="77777777" w:rsidR="0033758B" w:rsidRDefault="00B81630">
            <w:r>
              <w:rPr>
                <w:sz w:val="19"/>
              </w:rPr>
              <w:t>Meublés de tourisme 1 étoile</w:t>
            </w:r>
          </w:p>
        </w:tc>
        <w:tc>
          <w:tcPr>
            <w:tcW w:w="2381" w:type="dxa"/>
          </w:tcPr>
          <w:p w14:paraId="1FABB05F" w14:textId="77777777" w:rsidR="0033758B" w:rsidRDefault="00B81630">
            <w:pPr>
              <w:jc w:val="center"/>
            </w:pPr>
            <w:r>
              <w:rPr>
                <w:sz w:val="19"/>
              </w:rPr>
              <w:t>0,75 €</w:t>
            </w:r>
          </w:p>
        </w:tc>
        <w:tc>
          <w:tcPr>
            <w:tcW w:w="2381" w:type="dxa"/>
          </w:tcPr>
          <w:p w14:paraId="1899FD5D" w14:textId="77777777" w:rsidR="0033758B" w:rsidRDefault="00B81630">
            <w:pPr>
              <w:jc w:val="center"/>
            </w:pPr>
            <w:r>
              <w:rPr>
                <w:sz w:val="19"/>
              </w:rPr>
              <w:t>0,83 €</w:t>
            </w:r>
          </w:p>
        </w:tc>
      </w:tr>
      <w:tr w:rsidR="0033758B" w14:paraId="7BDA918C" w14:textId="77777777">
        <w:trPr>
          <w:jc w:val="center"/>
        </w:trPr>
        <w:tc>
          <w:tcPr>
            <w:tcW w:w="4649" w:type="dxa"/>
          </w:tcPr>
          <w:p w14:paraId="2B9858A9" w14:textId="77777777" w:rsidR="0033758B" w:rsidRDefault="00B81630">
            <w:r>
              <w:rPr>
                <w:sz w:val="19"/>
              </w:rPr>
              <w:t>Chambres d'hôtes</w:t>
            </w:r>
          </w:p>
        </w:tc>
        <w:tc>
          <w:tcPr>
            <w:tcW w:w="2381" w:type="dxa"/>
          </w:tcPr>
          <w:p w14:paraId="0E8E1308" w14:textId="77777777" w:rsidR="0033758B" w:rsidRDefault="00B81630">
            <w:pPr>
              <w:jc w:val="center"/>
            </w:pPr>
            <w:r>
              <w:rPr>
                <w:sz w:val="19"/>
              </w:rPr>
              <w:t>0,75 €</w:t>
            </w:r>
          </w:p>
        </w:tc>
        <w:tc>
          <w:tcPr>
            <w:tcW w:w="2381" w:type="dxa"/>
          </w:tcPr>
          <w:p w14:paraId="7B7CBFE4" w14:textId="77777777" w:rsidR="0033758B" w:rsidRDefault="00B81630">
            <w:pPr>
              <w:jc w:val="center"/>
            </w:pPr>
            <w:r>
              <w:rPr>
                <w:sz w:val="19"/>
              </w:rPr>
              <w:t>0,83 €</w:t>
            </w:r>
          </w:p>
        </w:tc>
      </w:tr>
    </w:tbl>
    <w:p w14:paraId="0B0EB481" w14:textId="77777777" w:rsidR="0033758B" w:rsidRDefault="0033758B"/>
    <w:p w14:paraId="4E2F6A17" w14:textId="77777777" w:rsidR="0033758B" w:rsidRDefault="00B81630">
      <w:r>
        <w:rPr>
          <w:i/>
          <w:sz w:val="18"/>
        </w:rPr>
        <w:t>Tarifs par personne et par nuit. Période de perception : du 1er janvier au 31 décembre.</w:t>
      </w:r>
    </w:p>
    <w:p w14:paraId="0C05DB29" w14:textId="77777777" w:rsidR="0033758B" w:rsidRDefault="00B81630">
      <w:pPr>
        <w:spacing w:before="160" w:after="40"/>
      </w:pPr>
      <w:r>
        <w:rPr>
          <w:b/>
        </w:rPr>
        <w:t>Exonérations</w:t>
      </w:r>
    </w:p>
    <w:p w14:paraId="57B56F76" w14:textId="77777777" w:rsidR="0033758B" w:rsidRDefault="00B81630">
      <w:r>
        <w:rPr>
          <w:sz w:val="20"/>
        </w:rPr>
        <w:t>Sont exonérés du paiement de la taxe de séjour :</w:t>
      </w:r>
    </w:p>
    <w:p w14:paraId="6681EB37" w14:textId="77777777" w:rsidR="0033758B" w:rsidRDefault="00B81630">
      <w:pPr>
        <w:pStyle w:val="Listepuces"/>
        <w:spacing w:after="40"/>
      </w:pPr>
      <w:r>
        <w:t>Les personnes mineures (moins de 18 ans).</w:t>
      </w:r>
    </w:p>
    <w:p w14:paraId="212985A8" w14:textId="77777777" w:rsidR="0033758B" w:rsidRDefault="00B81630">
      <w:pPr>
        <w:pStyle w:val="Listepuces"/>
        <w:spacing w:after="40"/>
      </w:pPr>
      <w:r>
        <w:t>Les titulaires d'un contrat de travail saisonnier employés dans une commune du territoire.</w:t>
      </w:r>
    </w:p>
    <w:p w14:paraId="50F94E5B" w14:textId="77777777" w:rsidR="0033758B" w:rsidRDefault="00B81630">
      <w:pPr>
        <w:pStyle w:val="Listepuces"/>
        <w:spacing w:after="40"/>
      </w:pPr>
      <w:r>
        <w:t>Les personnes bénéficiant d'un hébergement d'urgence ou d'un relogement temporaire.</w:t>
      </w:r>
    </w:p>
    <w:p w14:paraId="073FC81D" w14:textId="77777777" w:rsidR="0033758B" w:rsidRDefault="00B81630">
      <w:pPr>
        <w:pStyle w:val="Listepuces"/>
        <w:spacing w:after="40"/>
      </w:pPr>
      <w:r>
        <w:t>Les personnes dont le loyer journalier est inférieur à 1 €.</w:t>
      </w:r>
    </w:p>
    <w:p w14:paraId="34ECA5DA" w14:textId="77777777" w:rsidR="0033758B" w:rsidRDefault="0033758B"/>
    <w:p w14:paraId="75A36134" w14:textId="77777777" w:rsidR="0033758B" w:rsidRDefault="00B81630">
      <w:r>
        <w:rPr>
          <w:i/>
          <w:sz w:val="19"/>
        </w:rPr>
        <w:t>Contact : Dinan Agglomération — Service Tourisme, 8 boulevard Simone Veil, 22100 Dinan — 02 96 87 52 74.</w:t>
      </w:r>
    </w:p>
    <w:p w14:paraId="77217967" w14:textId="77777777" w:rsidR="0033758B" w:rsidRDefault="00B81630">
      <w:pPr>
        <w:pBdr>
          <w:bottom w:val="single" w:sz="6" w:space="2" w:color="1F4E5F"/>
        </w:pBdr>
        <w:spacing w:before="260" w:after="80"/>
      </w:pPr>
      <w:r>
        <w:rPr>
          <w:b/>
          <w:color w:val="1F4E5F"/>
          <w:sz w:val="23"/>
        </w:rPr>
        <w:lastRenderedPageBreak/>
        <w:t xml:space="preserve">13. NON-RESPECT DU RÈGLEMENT</w:t>
      </w:r>
    </w:p>
    <w:p w14:paraId="5A3B6A77" w14:textId="77777777" w:rsidR="0033758B" w:rsidRDefault="00B81630">
      <w:r>
        <w:rPr>
          <w:sz w:val="20"/>
        </w:rPr>
        <w:t xml:space="preserve">En cas de manquement grave ou répété au présent règlement — dépassement de la capacité d'accueil, organisation d'une fête, trouble du voisinage, dégradations volontaires — le bailleur se réserve le droit de mettre fin au séjour dans les conditions prévues à l'article 8 bis du contrat, après une mise en garde restée sans effet (sauf danger immédiat), sans remboursement des nuits restantes et sans préjudice des réparations qui pourraient être réclamées.</w:t>
      </w:r>
    </w:p>
    <w:p w14:paraId="34702F6C" w14:textId="77777777" w:rsidR="0033758B" w:rsidRDefault="00B81630">
      <w:pPr>
        <w:pBdr>
          <w:bottom w:val="single" w:sz="6" w:space="2" w:color="1F4E5F"/>
        </w:pBdr>
        <w:spacing w:before="260" w:after="80"/>
      </w:pPr>
      <w:r>
        <w:rPr>
          <w:b/>
          <w:color w:val="1F4E5F"/>
          <w:sz w:val="23"/>
        </w:rPr>
        <w:t xml:space="preserve">14. CONTACTS</w:t>
      </w:r>
    </w:p>
    <w:tbl>
      <w:tblPr>
        <w:tblStyle w:val="Grilledutableau"/>
        <w:tblW w:w="0" w:type="auto"/>
        <w:jc w:val="center"/>
        <w:tblLook w:val="04A0" w:firstRow="1" w:lastRow="0" w:firstColumn="1" w:lastColumn="0" w:noHBand="0" w:noVBand="1"/>
      </w:tblPr>
      <w:tblGrid>
        <w:gridCol w:w="3402"/>
        <w:gridCol w:w="6009"/>
      </w:tblGrid>
      <w:tr w:rsidR="0033758B" w14:paraId="03FB5C7F" w14:textId="77777777">
        <w:trPr>
          <w:jc w:val="center"/>
        </w:trPr>
        <w:tc>
          <w:tcPr>
            <w:tcW w:w="3402" w:type="dxa"/>
            <w:shd w:val="clear" w:color="auto" w:fill="EFF4F6"/>
          </w:tcPr>
          <w:p w14:paraId="4ED8140E" w14:textId="77777777" w:rsidR="0033758B" w:rsidRDefault="00B81630">
            <w:r>
              <w:rPr>
                <w:b/>
                <w:sz w:val="20"/>
              </w:rPr>
              <w:t>Servane</w:t>
            </w:r>
          </w:p>
        </w:tc>
        <w:tc>
          <w:tcPr>
            <w:tcW w:w="6009" w:type="dxa"/>
          </w:tcPr>
          <w:p w14:paraId="52864469" w14:textId="77777777" w:rsidR="0033758B" w:rsidRDefault="00B81630">
            <w:r>
              <w:rPr>
                <w:sz w:val="20"/>
              </w:rPr>
              <w:t>07 89 89 77 95</w:t>
            </w:r>
          </w:p>
        </w:tc>
      </w:tr>
      <w:tr w:rsidR="0033758B" w14:paraId="3537EF9B" w14:textId="77777777">
        <w:trPr>
          <w:jc w:val="center"/>
        </w:trPr>
        <w:tc>
          <w:tcPr>
            <w:tcW w:w="3402" w:type="dxa"/>
            <w:shd w:val="clear" w:color="auto" w:fill="EFF4F6"/>
          </w:tcPr>
          <w:p w14:paraId="5D181A46" w14:textId="77777777" w:rsidR="0033758B" w:rsidRDefault="00B81630">
            <w:r>
              <w:rPr>
                <w:b/>
                <w:sz w:val="20"/>
              </w:rPr>
              <w:t>Olivier</w:t>
            </w:r>
          </w:p>
        </w:tc>
        <w:tc>
          <w:tcPr>
            <w:tcW w:w="6009" w:type="dxa"/>
          </w:tcPr>
          <w:p w14:paraId="00B4DABB" w14:textId="77777777" w:rsidR="0033758B" w:rsidRDefault="00B81630">
            <w:r>
              <w:rPr>
                <w:sz w:val="20"/>
              </w:rPr>
              <w:t>06 47 53 83 22</w:t>
            </w:r>
          </w:p>
        </w:tc>
      </w:tr>
      <w:tr w:rsidR="0033758B" w14:paraId="3E24A431" w14:textId="77777777">
        <w:trPr>
          <w:jc w:val="center"/>
        </w:trPr>
        <w:tc>
          <w:tcPr>
            <w:tcW w:w="3402" w:type="dxa"/>
            <w:shd w:val="clear" w:color="auto" w:fill="EFF4F6"/>
          </w:tcPr>
          <w:p w14:paraId="3DEFE593" w14:textId="77777777" w:rsidR="0033758B" w:rsidRDefault="00B81630">
            <w:r>
              <w:rPr>
                <w:b/>
                <w:sz w:val="20"/>
              </w:rPr>
              <w:t>Charline</w:t>
            </w:r>
          </w:p>
        </w:tc>
        <w:tc>
          <w:tcPr>
            <w:tcW w:w="6009" w:type="dxa"/>
          </w:tcPr>
          <w:p w14:paraId="37471CB2" w14:textId="77777777" w:rsidR="0033758B" w:rsidRDefault="00B81630">
            <w:r>
              <w:rPr>
                <w:sz w:val="20"/>
              </w:rPr>
              <w:t>06 98 92 02 87</w:t>
            </w:r>
          </w:p>
        </w:tc>
      </w:tr>
      <w:tr w:rsidR="0033758B" w14:paraId="6EBCA964" w14:textId="77777777">
        <w:trPr>
          <w:jc w:val="center"/>
        </w:trPr>
        <w:tc>
          <w:tcPr>
            <w:tcW w:w="3402" w:type="dxa"/>
            <w:shd w:val="clear" w:color="auto" w:fill="EFF4F6"/>
          </w:tcPr>
          <w:p w14:paraId="1EBBC93D" w14:textId="77777777" w:rsidR="0033758B" w:rsidRDefault="00B81630">
            <w:r>
              <w:rPr>
                <w:b/>
                <w:sz w:val="20"/>
              </w:rPr>
              <w:t>Yann Lelandais (voisin)</w:t>
            </w:r>
          </w:p>
        </w:tc>
        <w:tc>
          <w:tcPr>
            <w:tcW w:w="6009" w:type="dxa"/>
          </w:tcPr>
          <w:p w14:paraId="2523F00B" w14:textId="77777777" w:rsidR="0033758B" w:rsidRDefault="00B81630">
            <w:r>
              <w:rPr>
                <w:sz w:val="20"/>
              </w:rPr>
              <w:t>06 87 98 88 05</w:t>
            </w:r>
          </w:p>
        </w:tc>
      </w:tr>
      <w:tr w:rsidR="0033758B" w14:paraId="42FAE958" w14:textId="77777777">
        <w:trPr>
          <w:jc w:val="center"/>
        </w:trPr>
        <w:tc>
          <w:tcPr>
            <w:tcW w:w="3402" w:type="dxa"/>
            <w:shd w:val="clear" w:color="auto" w:fill="EFF4F6"/>
          </w:tcPr>
          <w:p w14:paraId="56BB4189" w14:textId="77777777" w:rsidR="0033758B" w:rsidRDefault="00B81630">
            <w:r>
              <w:rPr>
                <w:b/>
                <w:sz w:val="20"/>
              </w:rPr>
              <w:t>Urgences</w:t>
            </w:r>
          </w:p>
        </w:tc>
        <w:tc>
          <w:tcPr>
            <w:tcW w:w="6009" w:type="dxa"/>
          </w:tcPr>
          <w:p w14:paraId="68CE074C" w14:textId="77777777" w:rsidR="0033758B" w:rsidRDefault="00B81630">
            <w:r>
              <w:rPr>
                <w:sz w:val="20"/>
              </w:rPr>
              <w:t>112</w:t>
            </w:r>
          </w:p>
        </w:tc>
      </w:tr>
      <w:tr w:rsidR="0033758B" w14:paraId="545386DC" w14:textId="77777777">
        <w:trPr>
          <w:jc w:val="center"/>
        </w:trPr>
        <w:tc>
          <w:tcPr>
            <w:tcW w:w="3402" w:type="dxa"/>
            <w:shd w:val="clear" w:color="auto" w:fill="EFF4F6"/>
          </w:tcPr>
          <w:p w14:paraId="2ED69CAD" w14:textId="77777777" w:rsidR="0033758B" w:rsidRDefault="00B81630">
            <w:r>
              <w:rPr>
                <w:b/>
                <w:sz w:val="20"/>
              </w:rPr>
              <w:t>Pharmacie et cabinet médical</w:t>
            </w:r>
          </w:p>
        </w:tc>
        <w:tc>
          <w:tcPr>
            <w:tcW w:w="6009" w:type="dxa"/>
          </w:tcPr>
          <w:p w14:paraId="7A456C2A" w14:textId="77777777" w:rsidR="0033758B" w:rsidRDefault="00B81630">
            <w:r>
              <w:rPr>
                <w:sz w:val="20"/>
              </w:rPr>
              <w:t>Pleudihen-sur-Rance</w:t>
            </w:r>
          </w:p>
        </w:tc>
      </w:tr>
    </w:tbl>
    <w:p w14:paraId="23698CA7" w14:textId="77777777" w:rsidR="0033758B" w:rsidRDefault="0033758B"/>
    <w:p w14:paraId="23459745" w14:textId="77777777" w:rsidR="0033758B" w:rsidRDefault="00B81630">
      <w:r>
        <w:rPr>
          <w:i/>
          <w:sz w:val="20"/>
        </w:rPr>
        <w:t>Nous vous remercions de votre compréhension et vous souhaitons un excellent séjour à la Maison de la Vicomté.</w:t>
      </w:r>
    </w:p>
    <w:p w14:paraId="3FC8F92C" w14:textId="77777777" w:rsidR="0033758B" w:rsidRDefault="00B81630">
      <w:pPr>
        <w:pBdr>
          <w:bottom w:val="single" w:sz="6" w:space="2" w:color="1F4E5F"/>
        </w:pBdr>
        <w:spacing w:before="260" w:after="80"/>
      </w:pPr>
      <w:r>
        <w:rPr>
          <w:b/>
          <w:color w:val="1F4E5F"/>
          <w:sz w:val="23"/>
        </w:rPr>
        <w:t>ACCEPTATION</w:t>
      </w:r>
    </w:p>
    <w:p w14:paraId="1C0BF549" w14:textId="77777777" w:rsidR="0033758B" w:rsidRDefault="00B81630">
      <w:r>
        <w:rPr>
          <w:sz w:val="20"/>
        </w:rPr>
        <w:t>Le locataire reconnaît avoir pris connaissance du présent règlement intérieur et s'engage à le respecter ainsi qu'à le faire respecter par l'ensemble des personnes qu'il héberge.</w:t>
      </w:r>
    </w:p>
    <w:p w14:paraId="11CDC55E" w14:textId="77777777" w:rsidR="0033758B" w:rsidRDefault="0033758B"/>
    <w:p w14:paraId="1E196471" w14:textId="77777777" w:rsidR="0033758B" w:rsidRDefault="00B81630">
      <w:r>
        <w:rPr>
          <w:sz w:val="20"/>
        </w:rPr>
        <w:t>Fait à ………………………………, le ………………………………</w:t>
      </w:r>
    </w:p>
    <w:p w14:paraId="4F2F0CDB" w14:textId="77777777" w:rsidR="0033758B" w:rsidRDefault="0033758B"/>
    <w:tbl>
      <w:tblPr>
        <w:tblStyle w:val="Grilledutableau"/>
        <w:tblW w:w="0" w:type="auto"/>
        <w:tblLook w:val="04A0" w:firstRow="1" w:lastRow="0" w:firstColumn="1" w:lastColumn="0" w:noHBand="0" w:noVBand="1"/>
      </w:tblPr>
      <w:tblGrid>
        <w:gridCol w:w="4868"/>
        <w:gridCol w:w="4868"/>
      </w:tblGrid>
      <w:tr w:rsidR="0033758B" w14:paraId="6ECBE0A9" w14:textId="77777777">
        <w:tc>
          <w:tcPr>
            <w:tcW w:w="4873" w:type="dxa"/>
            <w:shd w:val="clear" w:color="auto" w:fill="EFF4F6"/>
          </w:tcPr>
          <w:p w14:paraId="5B0D042D" w14:textId="77777777" w:rsidR="0033758B" w:rsidRDefault="00B81630">
            <w:pPr>
              <w:jc w:val="center"/>
            </w:pPr>
            <w:r>
              <w:rPr>
                <w:b/>
                <w:sz w:val="19"/>
              </w:rPr>
              <w:t>LE BAILLEUR</w:t>
            </w:r>
            <w:r>
              <w:rPr>
                <w:b/>
                <w:sz w:val="19"/>
              </w:rPr>
              <w:br/>
              <w:t>SCI PAYOUT — Servane Léaignel, gérante</w:t>
            </w:r>
          </w:p>
        </w:tc>
        <w:tc>
          <w:tcPr>
            <w:tcW w:w="4873" w:type="dxa"/>
            <w:shd w:val="clear" w:color="auto" w:fill="EFF4F6"/>
          </w:tcPr>
          <w:p w14:paraId="1D660B4A" w14:textId="77777777" w:rsidR="0033758B" w:rsidRDefault="00B81630">
            <w:pPr>
              <w:jc w:val="center"/>
            </w:pPr>
            <w:r>
              <w:rPr>
                <w:b/>
                <w:sz w:val="19"/>
              </w:rPr>
              <w:t>LE LOCATAIRE</w:t>
            </w:r>
          </w:p>
        </w:tc>
      </w:tr>
      <w:tr w:rsidR="0033758B" w14:paraId="50D832BE" w14:textId="77777777">
        <w:tc>
          <w:tcPr>
            <w:tcW w:w="4873" w:type="dxa"/>
          </w:tcPr>
          <w:p w14:paraId="1E7697E0" w14:textId="77777777" w:rsidR="0033758B" w:rsidRDefault="00B81630">
            <w:pPr>
              <w:jc w:val="center"/>
            </w:pPr>
            <w:r>
              <w:rPr>
                <w:i/>
                <w:color w:val="909090"/>
                <w:sz w:val="17"/>
              </w:rPr>
              <w:t>Signature précédée de la mention</w:t>
            </w:r>
            <w:r>
              <w:rPr>
                <w:i/>
                <w:color w:val="909090"/>
                <w:sz w:val="17"/>
              </w:rPr>
              <w:br/>
              <w:t>« Lu et approuvé »</w:t>
            </w:r>
          </w:p>
          <w:p w14:paraId="46AD362E" w14:textId="77777777" w:rsidR="0033758B" w:rsidRDefault="0033758B"/>
          <w:p w14:paraId="7E045953" w14:textId="77777777" w:rsidR="0033758B" w:rsidRDefault="0033758B"/>
          <w:p w14:paraId="07E3C476" w14:textId="77777777" w:rsidR="0033758B" w:rsidRDefault="0033758B"/>
        </w:tc>
        <w:tc>
          <w:tcPr>
            <w:tcW w:w="4873" w:type="dxa"/>
          </w:tcPr>
          <w:p w14:paraId="47F4875B" w14:textId="77777777" w:rsidR="0033758B" w:rsidRDefault="00B81630">
            <w:pPr>
              <w:jc w:val="center"/>
            </w:pPr>
            <w:r>
              <w:rPr>
                <w:i/>
                <w:color w:val="909090"/>
                <w:sz w:val="17"/>
              </w:rPr>
              <w:t>Signature précédée de la mention</w:t>
            </w:r>
            <w:r>
              <w:rPr>
                <w:i/>
                <w:color w:val="909090"/>
                <w:sz w:val="17"/>
              </w:rPr>
              <w:br/>
              <w:t>« Lu et approuvé »</w:t>
            </w:r>
          </w:p>
          <w:p w14:paraId="0AF99982" w14:textId="77777777" w:rsidR="0033758B" w:rsidRDefault="0033758B"/>
          <w:p w14:paraId="2482D5D6" w14:textId="77777777" w:rsidR="0033758B" w:rsidRDefault="0033758B"/>
          <w:p w14:paraId="4A5242C4" w14:textId="77777777" w:rsidR="0033758B" w:rsidRDefault="0033758B"/>
        </w:tc>
      </w:tr>
    </w:tbl>
    <w:p w14:paraId="111F7F30" w14:textId="77777777" w:rsidR="00B81630" w:rsidRDefault="00B81630"/>
    <w:sectPr w:rsidR="00B81630"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484594136">
    <w:abstractNumId w:val="8"/>
  </w:num>
  <w:num w:numId="2" w16cid:durableId="1452820580">
    <w:abstractNumId w:val="6"/>
  </w:num>
  <w:num w:numId="3" w16cid:durableId="1270161058">
    <w:abstractNumId w:val="5"/>
  </w:num>
  <w:num w:numId="4" w16cid:durableId="927739127">
    <w:abstractNumId w:val="4"/>
  </w:num>
  <w:num w:numId="5" w16cid:durableId="1146122392">
    <w:abstractNumId w:val="7"/>
  </w:num>
  <w:num w:numId="6" w16cid:durableId="912084288">
    <w:abstractNumId w:val="3"/>
  </w:num>
  <w:num w:numId="7" w16cid:durableId="1496847401">
    <w:abstractNumId w:val="2"/>
  </w:num>
  <w:num w:numId="8" w16cid:durableId="734741165">
    <w:abstractNumId w:val="1"/>
  </w:num>
  <w:num w:numId="9" w16cid:durableId="161986885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D3C"/>
    <w:rsid w:val="0015074B"/>
    <w:rsid w:val="0029639D"/>
    <w:rsid w:val="00326F90"/>
    <w:rsid w:val="0033758B"/>
    <w:rsid w:val="00A27CE0"/>
    <w:rsid w:val="00AA1D8D"/>
    <w:rsid w:val="00B467E4"/>
    <w:rsid w:val="00B47730"/>
    <w:rsid w:val="00B81630"/>
    <w:rsid w:val="00CB0664"/>
    <w:rsid w:val="00D31FE4"/>
    <w:rsid w:val="00F8568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7D79A1"/>
  <w14:defaultImageDpi w14:val="300"/>
  <w15:docId w15:val="{97A5C102-0DDA-B145-9CBF-E8397DB8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Calibri" w:hAnsi="Calibri"/>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2019</Words>
  <Characters>11107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Servane Leaignel</cp:lastModifiedBy>
  <cp:revision>2</cp:revision>
  <dcterms:created xsi:type="dcterms:W3CDTF">2026-08-24T17:34:00Z</dcterms:created>
  <dcterms:modified xsi:type="dcterms:W3CDTF">2026-08-24T17:34:00Z</dcterms:modified>
  <cp:category/>
</cp:coreProperties>
</file>